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24E7F" w14:textId="77777777" w:rsidR="000C1B5C" w:rsidRPr="00816673" w:rsidRDefault="000C1B5C" w:rsidP="000C1B5C">
      <w:pPr>
        <w:spacing w:after="200" w:line="276" w:lineRule="auto"/>
        <w:jc w:val="right"/>
        <w:rPr>
          <w:rFonts w:cstheme="minorHAnsi"/>
        </w:rPr>
      </w:pPr>
    </w:p>
    <w:p w14:paraId="331A2758" w14:textId="77777777" w:rsidR="000C1B5C" w:rsidRPr="00816673" w:rsidRDefault="000C1B5C" w:rsidP="000C1B5C">
      <w:pPr>
        <w:spacing w:after="200" w:line="276" w:lineRule="auto"/>
        <w:jc w:val="center"/>
        <w:rPr>
          <w:rFonts w:cstheme="minorHAnsi"/>
        </w:rPr>
      </w:pPr>
      <w:r w:rsidRPr="00816673">
        <w:rPr>
          <w:rFonts w:eastAsia="Times New Roman" w:cstheme="minorHAnsi"/>
          <w:b/>
          <w:lang w:eastAsia="pl-PL"/>
        </w:rPr>
        <w:t>PRZEDMIOT ZAMÓWIENIA</w:t>
      </w:r>
    </w:p>
    <w:p w14:paraId="0D642035" w14:textId="77777777" w:rsidR="000C1B5C" w:rsidRPr="00816673" w:rsidRDefault="000C1B5C" w:rsidP="000C1B5C">
      <w:pPr>
        <w:spacing w:before="480" w:after="480" w:line="360" w:lineRule="auto"/>
        <w:jc w:val="center"/>
        <w:rPr>
          <w:rFonts w:cstheme="minorHAnsi"/>
        </w:rPr>
      </w:pPr>
      <w:r w:rsidRPr="00816673">
        <w:rPr>
          <w:rFonts w:eastAsia="Times New Roman" w:cstheme="minorHAnsi"/>
          <w:b/>
          <w:lang w:eastAsia="pl-PL"/>
        </w:rPr>
        <w:t>pn.: „Zakup wyposażenia do Centrum Zarządzania Kryzysowego w Werbkowicach”</w:t>
      </w:r>
    </w:p>
    <w:p w14:paraId="55343E6F" w14:textId="77777777" w:rsidR="000C1B5C" w:rsidRPr="00816673" w:rsidRDefault="000C1B5C" w:rsidP="000C1B5C">
      <w:pPr>
        <w:rPr>
          <w:rFonts w:cstheme="minorHAnsi"/>
        </w:rPr>
      </w:pPr>
      <w:r w:rsidRPr="00816673">
        <w:rPr>
          <w:rFonts w:eastAsia="Calibri" w:cstheme="minorHAnsi"/>
          <w:b/>
          <w:lang w:eastAsia="pl-PL"/>
        </w:rPr>
        <w:t>Opis przedmiotu zamówienia i jego zakres:</w:t>
      </w:r>
    </w:p>
    <w:p w14:paraId="504C1678" w14:textId="75139D65" w:rsidR="000C1B5C" w:rsidRPr="00816673" w:rsidRDefault="000C1B5C" w:rsidP="000C1B5C">
      <w:pPr>
        <w:pStyle w:val="1"/>
        <w:rPr>
          <w:rFonts w:cstheme="minorHAnsi"/>
          <w:sz w:val="22"/>
          <w:szCs w:val="22"/>
        </w:rPr>
      </w:pPr>
      <w:r w:rsidRPr="00816673">
        <w:rPr>
          <w:rFonts w:cstheme="minorHAnsi"/>
          <w:sz w:val="22"/>
          <w:szCs w:val="22"/>
          <w:lang w:eastAsia="pl-PL"/>
        </w:rPr>
        <w:t xml:space="preserve">Meble gotowe (dostawa i montaż) </w:t>
      </w:r>
    </w:p>
    <w:p w14:paraId="2AFB5A39" w14:textId="17024140" w:rsidR="000C1B5C" w:rsidRPr="006D5942" w:rsidRDefault="000C1B5C" w:rsidP="000C1B5C">
      <w:pPr>
        <w:spacing w:after="0" w:line="360" w:lineRule="auto"/>
        <w:jc w:val="both"/>
        <w:rPr>
          <w:rFonts w:eastAsia="Times New Roman" w:cstheme="minorHAnsi"/>
          <w:b/>
          <w:bCs/>
          <w:lang w:eastAsia="pl-PL"/>
        </w:rPr>
      </w:pPr>
      <w:r w:rsidRPr="006D5942">
        <w:rPr>
          <w:rFonts w:eastAsia="Times New Roman" w:cstheme="minorHAnsi"/>
          <w:b/>
          <w:bCs/>
          <w:lang w:eastAsia="pl-PL"/>
        </w:rPr>
        <w:t>Minimalny wymagany przez Zamawiającego okres gwarancji na dostarczony sprzęt - 24 miesiące od daty</w:t>
      </w:r>
      <w:r w:rsidR="006D5942" w:rsidRPr="006D5942">
        <w:rPr>
          <w:rFonts w:eastAsia="Times New Roman" w:cstheme="minorHAnsi"/>
          <w:b/>
          <w:bCs/>
          <w:lang w:eastAsia="pl-PL"/>
        </w:rPr>
        <w:t xml:space="preserve"> prawidłowego protokołu odbioru</w:t>
      </w:r>
    </w:p>
    <w:p w14:paraId="07C0FD60" w14:textId="77777777" w:rsidR="000C1B5C" w:rsidRPr="00816673" w:rsidRDefault="000C1B5C" w:rsidP="000C1B5C">
      <w:pPr>
        <w:rPr>
          <w:rFonts w:cstheme="minorHAnsi"/>
        </w:rPr>
      </w:pPr>
      <w:r w:rsidRPr="00816673">
        <w:rPr>
          <w:rFonts w:cstheme="minorHAnsi"/>
        </w:rPr>
        <w:t>Stoły do świetlicy – 8szt.</w:t>
      </w:r>
    </w:p>
    <w:p w14:paraId="11C4F5FD" w14:textId="77777777" w:rsidR="000C1B5C" w:rsidRPr="00816673" w:rsidRDefault="000C1B5C" w:rsidP="000C1B5C">
      <w:pPr>
        <w:rPr>
          <w:rFonts w:cstheme="minorHAnsi"/>
        </w:rPr>
      </w:pPr>
      <w:r w:rsidRPr="00816673">
        <w:rPr>
          <w:rFonts w:cstheme="minorHAnsi"/>
        </w:rPr>
        <w:t>Minimalny wymiar – SzxGxW-1800x800x740</w:t>
      </w:r>
    </w:p>
    <w:p w14:paraId="4C1DA188" w14:textId="77777777" w:rsidR="000C1B5C" w:rsidRPr="00816673" w:rsidRDefault="000C1B5C" w:rsidP="000C1B5C">
      <w:pPr>
        <w:rPr>
          <w:rFonts w:cstheme="minorHAnsi"/>
        </w:rPr>
      </w:pPr>
      <w:r w:rsidRPr="00816673">
        <w:rPr>
          <w:rFonts w:cstheme="minorHAnsi"/>
        </w:rPr>
        <w:t>blat o grubości min 18 mm</w:t>
      </w:r>
    </w:p>
    <w:p w14:paraId="27CAC835" w14:textId="77777777" w:rsidR="000C1B5C" w:rsidRPr="00816673" w:rsidRDefault="000C1B5C" w:rsidP="000C1B5C">
      <w:pPr>
        <w:rPr>
          <w:rFonts w:cstheme="minorHAnsi"/>
        </w:rPr>
      </w:pPr>
      <w:r w:rsidRPr="00816673">
        <w:rPr>
          <w:rFonts w:cstheme="minorHAnsi"/>
        </w:rPr>
        <w:t>możliwość składowania stołu po złożeniu</w:t>
      </w:r>
    </w:p>
    <w:p w14:paraId="296F5F04" w14:textId="77777777" w:rsidR="000C1B5C" w:rsidRPr="00816673" w:rsidRDefault="000C1B5C" w:rsidP="000C1B5C">
      <w:pPr>
        <w:rPr>
          <w:rFonts w:cstheme="minorHAnsi"/>
        </w:rPr>
      </w:pPr>
      <w:r w:rsidRPr="00816673">
        <w:rPr>
          <w:rFonts w:cstheme="minorHAnsi"/>
        </w:rPr>
        <w:t>elementy metalowe chromowane</w:t>
      </w:r>
    </w:p>
    <w:p w14:paraId="309CD40D" w14:textId="77777777" w:rsidR="000C1B5C" w:rsidRPr="00816673" w:rsidRDefault="000C1B5C" w:rsidP="000C1B5C">
      <w:pPr>
        <w:rPr>
          <w:rFonts w:cstheme="minorHAnsi"/>
        </w:rPr>
      </w:pPr>
      <w:r w:rsidRPr="00816673">
        <w:rPr>
          <w:rFonts w:cstheme="minorHAnsi"/>
        </w:rPr>
        <w:t xml:space="preserve">kolor do uzgodnienia z zmawiającym </w:t>
      </w:r>
    </w:p>
    <w:p w14:paraId="0B7FC806" w14:textId="3F39242C" w:rsidR="000C1B5C" w:rsidRPr="006D5942" w:rsidRDefault="000C1B5C" w:rsidP="000C1B5C">
      <w:pPr>
        <w:spacing w:after="200" w:line="276" w:lineRule="auto"/>
        <w:rPr>
          <w:rFonts w:cstheme="minorHAnsi"/>
        </w:rPr>
      </w:pPr>
      <w:r w:rsidRPr="006D5942">
        <w:rPr>
          <w:rFonts w:eastAsia="Calibri" w:cstheme="minorHAnsi"/>
          <w:iCs/>
        </w:rPr>
        <w:t xml:space="preserve">Stół konferencyjny do biura WIDE, 180x80 cm, brzoza | B2B Partner </w:t>
      </w:r>
    </w:p>
    <w:p w14:paraId="56F79C32" w14:textId="77F9CCD4" w:rsidR="000C1B5C" w:rsidRPr="006D5942" w:rsidRDefault="000C1B5C" w:rsidP="006D5942">
      <w:pPr>
        <w:spacing w:after="200" w:line="276" w:lineRule="auto"/>
        <w:rPr>
          <w:rFonts w:cstheme="minorHAnsi"/>
          <w:iCs/>
        </w:rPr>
      </w:pPr>
      <w:r w:rsidRPr="006D5942">
        <w:rPr>
          <w:rFonts w:eastAsia="Calibri" w:cstheme="minorHAnsi"/>
          <w:iCs/>
        </w:rPr>
        <w:t>958,00 zł </w:t>
      </w:r>
      <w:r w:rsidRPr="00816673">
        <w:rPr>
          <w:rFonts w:cstheme="minorHAnsi"/>
          <w:i/>
          <w:iCs/>
        </w:rPr>
        <w:t>netto</w:t>
      </w:r>
      <w:r w:rsidR="006D5942">
        <w:rPr>
          <w:rFonts w:cstheme="minorHAnsi"/>
          <w:iCs/>
        </w:rPr>
        <w:t xml:space="preserve"> - </w:t>
      </w:r>
      <w:r w:rsidR="006D5942">
        <w:rPr>
          <w:rFonts w:cstheme="minorHAnsi"/>
          <w:i/>
          <w:iCs/>
        </w:rPr>
        <w:t>1178,34 zł </w:t>
      </w:r>
      <w:r w:rsidRPr="00816673">
        <w:rPr>
          <w:rFonts w:cstheme="minorHAnsi"/>
          <w:i/>
          <w:iCs/>
        </w:rPr>
        <w:t>brutto</w:t>
      </w:r>
    </w:p>
    <w:p w14:paraId="742FFEFB" w14:textId="77777777" w:rsidR="000C1B5C" w:rsidRPr="00816673" w:rsidRDefault="000C1B5C" w:rsidP="000C1B5C">
      <w:pPr>
        <w:spacing w:after="200" w:line="276" w:lineRule="auto"/>
        <w:rPr>
          <w:rFonts w:cstheme="minorHAnsi"/>
        </w:rPr>
      </w:pPr>
    </w:p>
    <w:p w14:paraId="27CDB810" w14:textId="4EC949C3" w:rsidR="000C1B5C" w:rsidRPr="0015261A" w:rsidRDefault="000C1B5C" w:rsidP="000C1B5C">
      <w:pPr>
        <w:pStyle w:val="1"/>
        <w:rPr>
          <w:rFonts w:cstheme="minorHAnsi"/>
          <w:sz w:val="22"/>
          <w:szCs w:val="22"/>
        </w:rPr>
      </w:pPr>
      <w:r w:rsidRPr="00816673">
        <w:rPr>
          <w:rFonts w:cstheme="minorHAnsi"/>
          <w:sz w:val="22"/>
          <w:szCs w:val="22"/>
        </w:rPr>
        <w:t>Krzesła – 48szt.</w:t>
      </w:r>
    </w:p>
    <w:tbl>
      <w:tblPr>
        <w:tblW w:w="4104" w:type="dxa"/>
        <w:tblLayout w:type="fixed"/>
        <w:tblCellMar>
          <w:top w:w="28" w:type="dxa"/>
          <w:left w:w="28" w:type="dxa"/>
          <w:bottom w:w="28" w:type="dxa"/>
          <w:right w:w="28" w:type="dxa"/>
        </w:tblCellMar>
        <w:tblLook w:val="04A0" w:firstRow="1" w:lastRow="0" w:firstColumn="1" w:lastColumn="0" w:noHBand="0" w:noVBand="1"/>
      </w:tblPr>
      <w:tblGrid>
        <w:gridCol w:w="2766"/>
        <w:gridCol w:w="211"/>
        <w:gridCol w:w="1127"/>
      </w:tblGrid>
      <w:tr w:rsidR="000C1B5C" w:rsidRPr="00816673" w14:paraId="293D9D4B" w14:textId="77777777" w:rsidTr="000C1B5C">
        <w:tc>
          <w:tcPr>
            <w:tcW w:w="2977" w:type="dxa"/>
            <w:gridSpan w:val="2"/>
            <w:vAlign w:val="center"/>
          </w:tcPr>
          <w:p w14:paraId="1A1AF9FC" w14:textId="77777777" w:rsidR="000C1B5C" w:rsidRPr="00816673" w:rsidRDefault="000C1B5C" w:rsidP="000C1B5C">
            <w:pPr>
              <w:pStyle w:val="Nagwektabeli"/>
              <w:jc w:val="left"/>
              <w:rPr>
                <w:rFonts w:cstheme="minorHAnsi"/>
              </w:rPr>
            </w:pPr>
            <w:r w:rsidRPr="00816673">
              <w:rPr>
                <w:rFonts w:cstheme="minorHAnsi"/>
              </w:rPr>
              <w:t>Kolor konstrukcji</w:t>
            </w:r>
          </w:p>
        </w:tc>
        <w:tc>
          <w:tcPr>
            <w:tcW w:w="1127" w:type="dxa"/>
            <w:vAlign w:val="center"/>
          </w:tcPr>
          <w:p w14:paraId="17F4E68E" w14:textId="77777777" w:rsidR="000C1B5C" w:rsidRPr="00816673" w:rsidRDefault="000C1B5C" w:rsidP="000C1B5C">
            <w:pPr>
              <w:pStyle w:val="Zawartotabeli"/>
              <w:rPr>
                <w:rFonts w:cstheme="minorHAnsi"/>
              </w:rPr>
            </w:pPr>
            <w:r w:rsidRPr="00816673">
              <w:rPr>
                <w:rFonts w:cstheme="minorHAnsi"/>
              </w:rPr>
              <w:t>chrom</w:t>
            </w:r>
          </w:p>
        </w:tc>
      </w:tr>
      <w:tr w:rsidR="000C1B5C" w:rsidRPr="00816673" w14:paraId="6A21FFA8" w14:textId="77777777" w:rsidTr="000C1B5C">
        <w:tc>
          <w:tcPr>
            <w:tcW w:w="2977" w:type="dxa"/>
            <w:gridSpan w:val="2"/>
            <w:vAlign w:val="center"/>
          </w:tcPr>
          <w:p w14:paraId="3BC81991" w14:textId="77777777" w:rsidR="000C1B5C" w:rsidRPr="00816673" w:rsidRDefault="000C1B5C" w:rsidP="000C1B5C">
            <w:pPr>
              <w:pStyle w:val="Nagwektabeli"/>
              <w:jc w:val="left"/>
              <w:rPr>
                <w:rFonts w:cstheme="minorHAnsi"/>
              </w:rPr>
            </w:pPr>
            <w:r w:rsidRPr="00816673">
              <w:rPr>
                <w:rFonts w:cstheme="minorHAnsi"/>
              </w:rPr>
              <w:t>Materiał siedziska</w:t>
            </w:r>
          </w:p>
        </w:tc>
        <w:tc>
          <w:tcPr>
            <w:tcW w:w="1127" w:type="dxa"/>
            <w:vAlign w:val="center"/>
          </w:tcPr>
          <w:p w14:paraId="0689A8EB" w14:textId="77777777" w:rsidR="000C1B5C" w:rsidRPr="00816673" w:rsidRDefault="000C1B5C" w:rsidP="000C1B5C">
            <w:pPr>
              <w:pStyle w:val="Zawartotabeli"/>
              <w:rPr>
                <w:rFonts w:cstheme="minorHAnsi"/>
              </w:rPr>
            </w:pPr>
            <w:r w:rsidRPr="00816673">
              <w:rPr>
                <w:rFonts w:cstheme="minorHAnsi"/>
              </w:rPr>
              <w:t>tkanina</w:t>
            </w:r>
          </w:p>
        </w:tc>
      </w:tr>
      <w:tr w:rsidR="000C1B5C" w:rsidRPr="00816673" w14:paraId="77651482" w14:textId="77777777" w:rsidTr="000C1B5C">
        <w:tc>
          <w:tcPr>
            <w:tcW w:w="2977" w:type="dxa"/>
            <w:gridSpan w:val="2"/>
            <w:vAlign w:val="center"/>
          </w:tcPr>
          <w:p w14:paraId="3559CA64" w14:textId="77777777" w:rsidR="000C1B5C" w:rsidRPr="00816673" w:rsidRDefault="000C1B5C" w:rsidP="000C1B5C">
            <w:pPr>
              <w:pStyle w:val="Nagwektabeli"/>
              <w:jc w:val="left"/>
              <w:rPr>
                <w:rFonts w:cstheme="minorHAnsi"/>
              </w:rPr>
            </w:pPr>
            <w:r w:rsidRPr="00816673">
              <w:rPr>
                <w:rFonts w:cstheme="minorHAnsi"/>
              </w:rPr>
              <w:t>Materiał oparcia</w:t>
            </w:r>
          </w:p>
        </w:tc>
        <w:tc>
          <w:tcPr>
            <w:tcW w:w="1127" w:type="dxa"/>
            <w:vAlign w:val="center"/>
          </w:tcPr>
          <w:p w14:paraId="50B6298E" w14:textId="77777777" w:rsidR="000C1B5C" w:rsidRPr="00816673" w:rsidRDefault="000C1B5C" w:rsidP="000C1B5C">
            <w:pPr>
              <w:pStyle w:val="Zawartotabeli"/>
              <w:rPr>
                <w:rFonts w:cstheme="minorHAnsi"/>
              </w:rPr>
            </w:pPr>
            <w:r w:rsidRPr="00816673">
              <w:rPr>
                <w:rFonts w:cstheme="minorHAnsi"/>
              </w:rPr>
              <w:t>tkanina</w:t>
            </w:r>
          </w:p>
        </w:tc>
      </w:tr>
      <w:tr w:rsidR="000C1B5C" w:rsidRPr="00816673" w14:paraId="6C1329AA" w14:textId="77777777" w:rsidTr="000C1B5C">
        <w:tc>
          <w:tcPr>
            <w:tcW w:w="2977" w:type="dxa"/>
            <w:gridSpan w:val="2"/>
            <w:vAlign w:val="center"/>
          </w:tcPr>
          <w:p w14:paraId="7BD0BCF4" w14:textId="77777777" w:rsidR="000C1B5C" w:rsidRPr="00816673" w:rsidRDefault="000C1B5C" w:rsidP="000C1B5C">
            <w:pPr>
              <w:pStyle w:val="Nagwektabeli"/>
              <w:jc w:val="left"/>
              <w:rPr>
                <w:rFonts w:cstheme="minorHAnsi"/>
              </w:rPr>
            </w:pPr>
            <w:r w:rsidRPr="00816673">
              <w:rPr>
                <w:rFonts w:cstheme="minorHAnsi"/>
              </w:rPr>
              <w:t>Materiał konstrukcji</w:t>
            </w:r>
          </w:p>
        </w:tc>
        <w:tc>
          <w:tcPr>
            <w:tcW w:w="1127" w:type="dxa"/>
            <w:vAlign w:val="center"/>
          </w:tcPr>
          <w:p w14:paraId="11EDD50E" w14:textId="77777777" w:rsidR="000C1B5C" w:rsidRPr="00816673" w:rsidRDefault="000C1B5C" w:rsidP="000C1B5C">
            <w:pPr>
              <w:pStyle w:val="Zawartotabeli"/>
              <w:rPr>
                <w:rFonts w:cstheme="minorHAnsi"/>
              </w:rPr>
            </w:pPr>
            <w:r w:rsidRPr="00816673">
              <w:rPr>
                <w:rFonts w:cstheme="minorHAnsi"/>
              </w:rPr>
              <w:t>metal</w:t>
            </w:r>
          </w:p>
        </w:tc>
      </w:tr>
      <w:tr w:rsidR="000C1B5C" w:rsidRPr="00816673" w14:paraId="105B149D" w14:textId="77777777" w:rsidTr="000C1B5C">
        <w:tc>
          <w:tcPr>
            <w:tcW w:w="2977" w:type="dxa"/>
            <w:gridSpan w:val="2"/>
            <w:vAlign w:val="center"/>
          </w:tcPr>
          <w:p w14:paraId="363245B6" w14:textId="77777777" w:rsidR="000C1B5C" w:rsidRPr="00816673" w:rsidRDefault="000C1B5C" w:rsidP="000C1B5C">
            <w:pPr>
              <w:pStyle w:val="Nagwektabeli"/>
              <w:jc w:val="left"/>
              <w:rPr>
                <w:rFonts w:cstheme="minorHAnsi"/>
              </w:rPr>
            </w:pPr>
            <w:r w:rsidRPr="00816673">
              <w:rPr>
                <w:rFonts w:cstheme="minorHAnsi"/>
              </w:rPr>
              <w:t>Podłokietniki</w:t>
            </w:r>
          </w:p>
        </w:tc>
        <w:tc>
          <w:tcPr>
            <w:tcW w:w="1127" w:type="dxa"/>
            <w:vAlign w:val="center"/>
          </w:tcPr>
          <w:p w14:paraId="41A920C6" w14:textId="77777777" w:rsidR="000C1B5C" w:rsidRPr="00816673" w:rsidRDefault="000C1B5C" w:rsidP="000C1B5C">
            <w:pPr>
              <w:pStyle w:val="Zawartotabeli"/>
              <w:rPr>
                <w:rFonts w:cstheme="minorHAnsi"/>
              </w:rPr>
            </w:pPr>
            <w:r w:rsidRPr="00816673">
              <w:rPr>
                <w:rFonts w:cstheme="minorHAnsi"/>
              </w:rPr>
              <w:t>nie</w:t>
            </w:r>
          </w:p>
        </w:tc>
      </w:tr>
      <w:tr w:rsidR="000C1B5C" w:rsidRPr="00816673" w14:paraId="47922204" w14:textId="77777777" w:rsidTr="000C1B5C">
        <w:tc>
          <w:tcPr>
            <w:tcW w:w="2977" w:type="dxa"/>
            <w:gridSpan w:val="2"/>
            <w:vAlign w:val="center"/>
          </w:tcPr>
          <w:p w14:paraId="113285DB" w14:textId="77777777" w:rsidR="000C1B5C" w:rsidRPr="00816673" w:rsidRDefault="000C1B5C" w:rsidP="000C1B5C">
            <w:pPr>
              <w:pStyle w:val="Nagwektabeli"/>
              <w:jc w:val="left"/>
              <w:rPr>
                <w:rFonts w:cstheme="minorHAnsi"/>
              </w:rPr>
            </w:pPr>
            <w:r w:rsidRPr="00816673">
              <w:rPr>
                <w:rFonts w:cstheme="minorHAnsi"/>
              </w:rPr>
              <w:t>Możliwość układania w stosy</w:t>
            </w:r>
          </w:p>
        </w:tc>
        <w:tc>
          <w:tcPr>
            <w:tcW w:w="1127" w:type="dxa"/>
            <w:vAlign w:val="center"/>
          </w:tcPr>
          <w:p w14:paraId="5A45EC96" w14:textId="77777777" w:rsidR="000C1B5C" w:rsidRPr="00816673" w:rsidRDefault="000C1B5C" w:rsidP="000C1B5C">
            <w:pPr>
              <w:pStyle w:val="Zawartotabeli"/>
              <w:rPr>
                <w:rFonts w:cstheme="minorHAnsi"/>
              </w:rPr>
            </w:pPr>
            <w:r w:rsidRPr="00816673">
              <w:rPr>
                <w:rFonts w:cstheme="minorHAnsi"/>
              </w:rPr>
              <w:t>tak</w:t>
            </w:r>
          </w:p>
        </w:tc>
      </w:tr>
      <w:tr w:rsidR="000C1B5C" w:rsidRPr="00816673" w14:paraId="5532E51D" w14:textId="77777777" w:rsidTr="000C1B5C">
        <w:tc>
          <w:tcPr>
            <w:tcW w:w="2977" w:type="dxa"/>
            <w:gridSpan w:val="2"/>
            <w:vAlign w:val="center"/>
          </w:tcPr>
          <w:p w14:paraId="4C2FC008" w14:textId="77777777" w:rsidR="000C1B5C" w:rsidRPr="00816673" w:rsidRDefault="000C1B5C" w:rsidP="000C1B5C">
            <w:pPr>
              <w:pStyle w:val="Nagwektabeli"/>
              <w:jc w:val="left"/>
              <w:rPr>
                <w:rFonts w:cstheme="minorHAnsi"/>
              </w:rPr>
            </w:pPr>
            <w:r w:rsidRPr="00816673">
              <w:rPr>
                <w:rFonts w:cstheme="minorHAnsi"/>
              </w:rPr>
              <w:t>Konstrukcja składana</w:t>
            </w:r>
          </w:p>
        </w:tc>
        <w:tc>
          <w:tcPr>
            <w:tcW w:w="1127" w:type="dxa"/>
            <w:vAlign w:val="center"/>
          </w:tcPr>
          <w:p w14:paraId="5EE6BECF" w14:textId="77777777" w:rsidR="000C1B5C" w:rsidRPr="00816673" w:rsidRDefault="000C1B5C" w:rsidP="000C1B5C">
            <w:pPr>
              <w:pStyle w:val="Zawartotabeli"/>
              <w:rPr>
                <w:rFonts w:cstheme="minorHAnsi"/>
              </w:rPr>
            </w:pPr>
            <w:r w:rsidRPr="00816673">
              <w:rPr>
                <w:rFonts w:cstheme="minorHAnsi"/>
              </w:rPr>
              <w:t>nie</w:t>
            </w:r>
          </w:p>
        </w:tc>
      </w:tr>
      <w:tr w:rsidR="000C1B5C" w:rsidRPr="00816673" w14:paraId="05A5D501" w14:textId="77777777" w:rsidTr="000C1B5C">
        <w:tc>
          <w:tcPr>
            <w:tcW w:w="2977" w:type="dxa"/>
            <w:gridSpan w:val="2"/>
            <w:vAlign w:val="center"/>
          </w:tcPr>
          <w:p w14:paraId="1C8C622E" w14:textId="77777777" w:rsidR="000C1B5C" w:rsidRPr="00816673" w:rsidRDefault="000C1B5C" w:rsidP="000C1B5C">
            <w:pPr>
              <w:pStyle w:val="Nagwektabeli"/>
              <w:jc w:val="left"/>
              <w:rPr>
                <w:rFonts w:cstheme="minorHAnsi"/>
              </w:rPr>
            </w:pPr>
            <w:r w:rsidRPr="00816673">
              <w:rPr>
                <w:rFonts w:cstheme="minorHAnsi"/>
              </w:rPr>
              <w:t>Nośność (kg) minimalna</w:t>
            </w:r>
          </w:p>
        </w:tc>
        <w:tc>
          <w:tcPr>
            <w:tcW w:w="1127" w:type="dxa"/>
            <w:vAlign w:val="center"/>
          </w:tcPr>
          <w:p w14:paraId="509F2D9E" w14:textId="77777777" w:rsidR="000C1B5C" w:rsidRPr="00816673" w:rsidRDefault="000C1B5C" w:rsidP="000C1B5C">
            <w:pPr>
              <w:pStyle w:val="Zawartotabeli"/>
              <w:rPr>
                <w:rFonts w:cstheme="minorHAnsi"/>
              </w:rPr>
            </w:pPr>
            <w:r w:rsidRPr="00816673">
              <w:rPr>
                <w:rFonts w:cstheme="minorHAnsi"/>
              </w:rPr>
              <w:t>100</w:t>
            </w:r>
          </w:p>
        </w:tc>
      </w:tr>
      <w:tr w:rsidR="000C1B5C" w:rsidRPr="00816673" w14:paraId="492A4660" w14:textId="77777777" w:rsidTr="000C1B5C">
        <w:tc>
          <w:tcPr>
            <w:tcW w:w="2766" w:type="dxa"/>
            <w:vAlign w:val="center"/>
          </w:tcPr>
          <w:p w14:paraId="45E9293B" w14:textId="77777777" w:rsidR="000C1B5C" w:rsidRPr="00816673" w:rsidRDefault="000C1B5C" w:rsidP="000C1B5C">
            <w:pPr>
              <w:pStyle w:val="Nagwektabeli"/>
              <w:rPr>
                <w:rFonts w:cstheme="minorHAnsi"/>
              </w:rPr>
            </w:pPr>
            <w:r w:rsidRPr="00816673">
              <w:rPr>
                <w:rFonts w:cstheme="minorHAnsi"/>
              </w:rPr>
              <w:t>Masa (kg) minimalna</w:t>
            </w:r>
          </w:p>
        </w:tc>
        <w:tc>
          <w:tcPr>
            <w:tcW w:w="1338" w:type="dxa"/>
            <w:gridSpan w:val="2"/>
            <w:vAlign w:val="center"/>
          </w:tcPr>
          <w:p w14:paraId="1CDF9A2C" w14:textId="77777777" w:rsidR="000C1B5C" w:rsidRPr="00816673" w:rsidRDefault="000C1B5C" w:rsidP="000C1B5C">
            <w:pPr>
              <w:pStyle w:val="Zawartotabeli"/>
              <w:rPr>
                <w:rFonts w:cstheme="minorHAnsi"/>
              </w:rPr>
            </w:pPr>
            <w:r w:rsidRPr="00816673">
              <w:rPr>
                <w:rFonts w:cstheme="minorHAnsi"/>
              </w:rPr>
              <w:t>3</w:t>
            </w:r>
          </w:p>
        </w:tc>
      </w:tr>
      <w:tr w:rsidR="000C1B5C" w:rsidRPr="00816673" w14:paraId="7CBFE708" w14:textId="77777777" w:rsidTr="000C1B5C">
        <w:tc>
          <w:tcPr>
            <w:tcW w:w="2766" w:type="dxa"/>
            <w:vAlign w:val="center"/>
          </w:tcPr>
          <w:p w14:paraId="75DABA25" w14:textId="77777777" w:rsidR="000C1B5C" w:rsidRPr="00816673" w:rsidRDefault="000C1B5C" w:rsidP="000C1B5C">
            <w:pPr>
              <w:pStyle w:val="Nagwektabeli"/>
              <w:rPr>
                <w:rFonts w:cstheme="minorHAnsi"/>
              </w:rPr>
            </w:pPr>
            <w:r w:rsidRPr="00816673">
              <w:rPr>
                <w:rFonts w:cstheme="minorHAnsi"/>
              </w:rPr>
              <w:t>Wysokość całkowita (cm)minimalna</w:t>
            </w:r>
          </w:p>
        </w:tc>
        <w:tc>
          <w:tcPr>
            <w:tcW w:w="1338" w:type="dxa"/>
            <w:gridSpan w:val="2"/>
            <w:vAlign w:val="center"/>
          </w:tcPr>
          <w:p w14:paraId="63242582" w14:textId="77777777" w:rsidR="000C1B5C" w:rsidRPr="00816673" w:rsidRDefault="000C1B5C" w:rsidP="000C1B5C">
            <w:pPr>
              <w:pStyle w:val="Zawartotabeli"/>
              <w:rPr>
                <w:rFonts w:cstheme="minorHAnsi"/>
              </w:rPr>
            </w:pPr>
            <w:r w:rsidRPr="00816673">
              <w:rPr>
                <w:rFonts w:cstheme="minorHAnsi"/>
              </w:rPr>
              <w:t>78</w:t>
            </w:r>
          </w:p>
        </w:tc>
      </w:tr>
      <w:tr w:rsidR="000C1B5C" w:rsidRPr="00816673" w14:paraId="4FDBFAE4" w14:textId="77777777" w:rsidTr="000C1B5C">
        <w:tc>
          <w:tcPr>
            <w:tcW w:w="2766" w:type="dxa"/>
            <w:vAlign w:val="center"/>
          </w:tcPr>
          <w:p w14:paraId="690F12F1" w14:textId="77777777" w:rsidR="000C1B5C" w:rsidRPr="00816673" w:rsidRDefault="000C1B5C" w:rsidP="000C1B5C">
            <w:pPr>
              <w:pStyle w:val="Nagwektabeli"/>
              <w:rPr>
                <w:rFonts w:cstheme="minorHAnsi"/>
              </w:rPr>
            </w:pPr>
            <w:r w:rsidRPr="00816673">
              <w:rPr>
                <w:rFonts w:cstheme="minorHAnsi"/>
              </w:rPr>
              <w:t xml:space="preserve">Wysokość siedziska (cm) </w:t>
            </w:r>
            <w:r w:rsidRPr="00816673">
              <w:rPr>
                <w:rFonts w:cstheme="minorHAnsi"/>
              </w:rPr>
              <w:lastRenderedPageBreak/>
              <w:t>minimalna</w:t>
            </w:r>
          </w:p>
        </w:tc>
        <w:tc>
          <w:tcPr>
            <w:tcW w:w="1338" w:type="dxa"/>
            <w:gridSpan w:val="2"/>
            <w:vAlign w:val="center"/>
          </w:tcPr>
          <w:p w14:paraId="02569D44" w14:textId="77777777" w:rsidR="000C1B5C" w:rsidRPr="00816673" w:rsidRDefault="000C1B5C" w:rsidP="000C1B5C">
            <w:pPr>
              <w:pStyle w:val="Zawartotabeli"/>
              <w:rPr>
                <w:rFonts w:cstheme="minorHAnsi"/>
              </w:rPr>
            </w:pPr>
            <w:r w:rsidRPr="00816673">
              <w:rPr>
                <w:rFonts w:cstheme="minorHAnsi"/>
              </w:rPr>
              <w:lastRenderedPageBreak/>
              <w:t>47</w:t>
            </w:r>
          </w:p>
        </w:tc>
      </w:tr>
      <w:tr w:rsidR="000C1B5C" w:rsidRPr="00816673" w14:paraId="3AAE9AE7" w14:textId="77777777" w:rsidTr="000C1B5C">
        <w:tc>
          <w:tcPr>
            <w:tcW w:w="2766" w:type="dxa"/>
            <w:vAlign w:val="center"/>
          </w:tcPr>
          <w:p w14:paraId="4534D7B8" w14:textId="77777777" w:rsidR="000C1B5C" w:rsidRPr="00816673" w:rsidRDefault="000C1B5C" w:rsidP="000C1B5C">
            <w:pPr>
              <w:pStyle w:val="Nagwektabeli"/>
              <w:rPr>
                <w:rFonts w:cstheme="minorHAnsi"/>
              </w:rPr>
            </w:pPr>
            <w:r w:rsidRPr="00816673">
              <w:rPr>
                <w:rFonts w:cstheme="minorHAnsi"/>
              </w:rPr>
              <w:lastRenderedPageBreak/>
              <w:t>Szerokość siedziska (cm) minimalna</w:t>
            </w:r>
          </w:p>
        </w:tc>
        <w:tc>
          <w:tcPr>
            <w:tcW w:w="1338" w:type="dxa"/>
            <w:gridSpan w:val="2"/>
            <w:vAlign w:val="center"/>
          </w:tcPr>
          <w:p w14:paraId="174484FD" w14:textId="77777777" w:rsidR="000C1B5C" w:rsidRPr="00816673" w:rsidRDefault="000C1B5C" w:rsidP="000C1B5C">
            <w:pPr>
              <w:pStyle w:val="Zawartotabeli"/>
              <w:rPr>
                <w:rFonts w:cstheme="minorHAnsi"/>
              </w:rPr>
            </w:pPr>
            <w:r w:rsidRPr="00816673">
              <w:rPr>
                <w:rFonts w:cstheme="minorHAnsi"/>
              </w:rPr>
              <w:t>46</w:t>
            </w:r>
          </w:p>
        </w:tc>
      </w:tr>
      <w:tr w:rsidR="000C1B5C" w:rsidRPr="00816673" w14:paraId="78A03448" w14:textId="77777777" w:rsidTr="000C1B5C">
        <w:tc>
          <w:tcPr>
            <w:tcW w:w="2766" w:type="dxa"/>
            <w:vAlign w:val="center"/>
          </w:tcPr>
          <w:p w14:paraId="57796436" w14:textId="77777777" w:rsidR="000C1B5C" w:rsidRPr="00816673" w:rsidRDefault="000C1B5C" w:rsidP="000C1B5C">
            <w:pPr>
              <w:pStyle w:val="Nagwektabeli"/>
              <w:rPr>
                <w:rFonts w:cstheme="minorHAnsi"/>
              </w:rPr>
            </w:pPr>
            <w:r w:rsidRPr="00816673">
              <w:rPr>
                <w:rFonts w:cstheme="minorHAnsi"/>
              </w:rPr>
              <w:t>Głębokość siedziska (cm) minimalna</w:t>
            </w:r>
          </w:p>
        </w:tc>
        <w:tc>
          <w:tcPr>
            <w:tcW w:w="1338" w:type="dxa"/>
            <w:gridSpan w:val="2"/>
            <w:vAlign w:val="center"/>
          </w:tcPr>
          <w:p w14:paraId="670652B7" w14:textId="77777777" w:rsidR="000C1B5C" w:rsidRPr="00816673" w:rsidRDefault="000C1B5C" w:rsidP="000C1B5C">
            <w:pPr>
              <w:pStyle w:val="Zawartotabeli"/>
              <w:rPr>
                <w:rFonts w:cstheme="minorHAnsi"/>
              </w:rPr>
            </w:pPr>
            <w:r w:rsidRPr="00816673">
              <w:rPr>
                <w:rFonts w:cstheme="minorHAnsi"/>
              </w:rPr>
              <w:t>40</w:t>
            </w:r>
          </w:p>
        </w:tc>
      </w:tr>
      <w:tr w:rsidR="000C1B5C" w:rsidRPr="00816673" w14:paraId="38BFBE46" w14:textId="77777777" w:rsidTr="000C1B5C">
        <w:tc>
          <w:tcPr>
            <w:tcW w:w="2766" w:type="dxa"/>
            <w:vAlign w:val="center"/>
          </w:tcPr>
          <w:p w14:paraId="3502AD63" w14:textId="77777777" w:rsidR="000C1B5C" w:rsidRPr="00816673" w:rsidRDefault="000C1B5C" w:rsidP="000C1B5C">
            <w:pPr>
              <w:pStyle w:val="Nagwektabeli"/>
              <w:rPr>
                <w:rFonts w:cstheme="minorHAnsi"/>
              </w:rPr>
            </w:pPr>
            <w:r w:rsidRPr="00816673">
              <w:rPr>
                <w:rFonts w:cstheme="minorHAnsi"/>
              </w:rPr>
              <w:t>Odporność materiału (cykli) minimalna</w:t>
            </w:r>
          </w:p>
        </w:tc>
        <w:tc>
          <w:tcPr>
            <w:tcW w:w="1338" w:type="dxa"/>
            <w:gridSpan w:val="2"/>
            <w:vAlign w:val="center"/>
          </w:tcPr>
          <w:p w14:paraId="42C272ED" w14:textId="77777777" w:rsidR="000C1B5C" w:rsidRPr="00816673" w:rsidRDefault="000C1B5C" w:rsidP="000C1B5C">
            <w:pPr>
              <w:pStyle w:val="Zawartotabeli"/>
              <w:rPr>
                <w:rFonts w:cstheme="minorHAnsi"/>
              </w:rPr>
            </w:pPr>
            <w:r w:rsidRPr="00816673">
              <w:rPr>
                <w:rFonts w:cstheme="minorHAnsi"/>
              </w:rPr>
              <w:t>65000</w:t>
            </w:r>
          </w:p>
        </w:tc>
      </w:tr>
    </w:tbl>
    <w:p w14:paraId="2EF3448B" w14:textId="77777777" w:rsidR="000C1B5C" w:rsidRPr="00816673" w:rsidRDefault="000C1B5C" w:rsidP="000C1B5C">
      <w:pPr>
        <w:spacing w:after="200" w:line="276" w:lineRule="auto"/>
        <w:rPr>
          <w:rFonts w:cstheme="minorHAnsi"/>
        </w:rPr>
      </w:pPr>
      <w:r w:rsidRPr="00816673">
        <w:rPr>
          <w:rFonts w:eastAsia="Calibri" w:cstheme="minorHAnsi"/>
        </w:rPr>
        <w:br/>
        <w:t>kolor do ustalenia z Zamawiającym.</w:t>
      </w:r>
    </w:p>
    <w:p w14:paraId="45995C6A" w14:textId="45DBB31E" w:rsidR="000C1B5C" w:rsidRPr="00816673" w:rsidRDefault="000C1B5C" w:rsidP="000C1B5C">
      <w:pPr>
        <w:spacing w:after="200" w:line="276" w:lineRule="auto"/>
        <w:rPr>
          <w:rFonts w:cstheme="minorHAnsi"/>
        </w:rPr>
      </w:pPr>
      <w:r w:rsidRPr="006D5942">
        <w:rPr>
          <w:rFonts w:eastAsia="Calibri" w:cstheme="minorHAnsi"/>
        </w:rPr>
        <w:t>Krzesło konferencyjne SMART - chromowane nogi, bez podłokietników, pomarańczowy | B2B Partner</w:t>
      </w:r>
      <w:r w:rsidRPr="00816673">
        <w:rPr>
          <w:rFonts w:eastAsia="Calibri" w:cstheme="minorHAnsi"/>
        </w:rPr>
        <w:t xml:space="preserve"> </w:t>
      </w:r>
    </w:p>
    <w:p w14:paraId="233BBAC3" w14:textId="50FFCC78" w:rsidR="000C1B5C" w:rsidRPr="00816673" w:rsidRDefault="000C1B5C" w:rsidP="006D5942">
      <w:pPr>
        <w:spacing w:after="200" w:line="276" w:lineRule="auto"/>
        <w:rPr>
          <w:rFonts w:cstheme="minorHAnsi"/>
        </w:rPr>
      </w:pPr>
      <w:r w:rsidRPr="00816673">
        <w:rPr>
          <w:rFonts w:eastAsia="Calibri" w:cstheme="minorHAnsi"/>
        </w:rPr>
        <w:t>373,00 zł </w:t>
      </w:r>
      <w:r w:rsidR="006D5942">
        <w:rPr>
          <w:rFonts w:cstheme="minorHAnsi"/>
        </w:rPr>
        <w:t>netto - 458,79 zł </w:t>
      </w:r>
      <w:r w:rsidRPr="00816673">
        <w:rPr>
          <w:rFonts w:cstheme="minorHAnsi"/>
        </w:rPr>
        <w:t>brutto</w:t>
      </w:r>
    </w:p>
    <w:p w14:paraId="45788103" w14:textId="77777777" w:rsidR="000C1B5C" w:rsidRPr="00816673" w:rsidRDefault="000C1B5C" w:rsidP="000C1B5C">
      <w:pPr>
        <w:spacing w:after="200" w:line="276" w:lineRule="auto"/>
        <w:rPr>
          <w:rFonts w:cstheme="minorHAnsi"/>
        </w:rPr>
      </w:pPr>
    </w:p>
    <w:p w14:paraId="2C076B89" w14:textId="79743EDA" w:rsidR="000C1B5C" w:rsidRPr="0015261A" w:rsidRDefault="000C1B5C" w:rsidP="0015261A">
      <w:pPr>
        <w:pStyle w:val="1"/>
        <w:rPr>
          <w:rFonts w:cstheme="minorHAnsi"/>
          <w:sz w:val="22"/>
          <w:szCs w:val="22"/>
        </w:rPr>
      </w:pPr>
      <w:r w:rsidRPr="00816673">
        <w:rPr>
          <w:rFonts w:cstheme="minorHAnsi"/>
          <w:sz w:val="22"/>
          <w:szCs w:val="22"/>
        </w:rPr>
        <w:t>Szafa biurowa – 2szt.</w:t>
      </w:r>
    </w:p>
    <w:tbl>
      <w:tblPr>
        <w:tblW w:w="4639" w:type="dxa"/>
        <w:tblLayout w:type="fixed"/>
        <w:tblCellMar>
          <w:top w:w="28" w:type="dxa"/>
          <w:left w:w="28" w:type="dxa"/>
          <w:bottom w:w="28" w:type="dxa"/>
          <w:right w:w="28" w:type="dxa"/>
        </w:tblCellMar>
        <w:tblLook w:val="04A0" w:firstRow="1" w:lastRow="0" w:firstColumn="1" w:lastColumn="0" w:noHBand="0" w:noVBand="1"/>
      </w:tblPr>
      <w:tblGrid>
        <w:gridCol w:w="2995"/>
        <w:gridCol w:w="1644"/>
      </w:tblGrid>
      <w:tr w:rsidR="000C1B5C" w:rsidRPr="00816673" w14:paraId="451BCAA0" w14:textId="77777777" w:rsidTr="000C1B5C">
        <w:tc>
          <w:tcPr>
            <w:tcW w:w="2995" w:type="dxa"/>
            <w:vAlign w:val="center"/>
          </w:tcPr>
          <w:p w14:paraId="33B5427C" w14:textId="77777777" w:rsidR="000C1B5C" w:rsidRPr="00816673" w:rsidRDefault="000C1B5C" w:rsidP="000C1B5C">
            <w:pPr>
              <w:pStyle w:val="Nagwektabeli"/>
              <w:jc w:val="both"/>
              <w:rPr>
                <w:rFonts w:cstheme="minorHAnsi"/>
              </w:rPr>
            </w:pPr>
            <w:r w:rsidRPr="00816673">
              <w:rPr>
                <w:rFonts w:cstheme="minorHAnsi"/>
              </w:rPr>
              <w:t>Typ drzwi</w:t>
            </w:r>
          </w:p>
        </w:tc>
        <w:tc>
          <w:tcPr>
            <w:tcW w:w="1644" w:type="dxa"/>
            <w:vAlign w:val="center"/>
          </w:tcPr>
          <w:p w14:paraId="4BC44F1C" w14:textId="77777777" w:rsidR="000C1B5C" w:rsidRPr="00816673" w:rsidRDefault="000C1B5C" w:rsidP="000C1B5C">
            <w:pPr>
              <w:pStyle w:val="Zawartotabeli"/>
              <w:jc w:val="both"/>
              <w:rPr>
                <w:rFonts w:cstheme="minorHAnsi"/>
              </w:rPr>
            </w:pPr>
            <w:r w:rsidRPr="00816673">
              <w:rPr>
                <w:rFonts w:cstheme="minorHAnsi"/>
              </w:rPr>
              <w:t>skrzydłowe</w:t>
            </w:r>
          </w:p>
        </w:tc>
      </w:tr>
      <w:tr w:rsidR="000C1B5C" w:rsidRPr="00816673" w14:paraId="6F9FDE16" w14:textId="77777777" w:rsidTr="000C1B5C">
        <w:tc>
          <w:tcPr>
            <w:tcW w:w="2995" w:type="dxa"/>
            <w:vAlign w:val="center"/>
          </w:tcPr>
          <w:p w14:paraId="563933B7" w14:textId="77777777" w:rsidR="000C1B5C" w:rsidRPr="00816673" w:rsidRDefault="000C1B5C" w:rsidP="000C1B5C">
            <w:pPr>
              <w:pStyle w:val="Nagwektabeli"/>
              <w:jc w:val="both"/>
              <w:rPr>
                <w:rFonts w:cstheme="minorHAnsi"/>
              </w:rPr>
            </w:pPr>
            <w:r w:rsidRPr="00816673">
              <w:rPr>
                <w:rFonts w:cstheme="minorHAnsi"/>
              </w:rPr>
              <w:t>Wymiary szer. x gł. x wys. (mm) minimalna</w:t>
            </w:r>
          </w:p>
        </w:tc>
        <w:tc>
          <w:tcPr>
            <w:tcW w:w="1644" w:type="dxa"/>
            <w:vAlign w:val="center"/>
          </w:tcPr>
          <w:p w14:paraId="6B81DA48" w14:textId="77777777" w:rsidR="000C1B5C" w:rsidRPr="00816673" w:rsidRDefault="000C1B5C" w:rsidP="000C1B5C">
            <w:pPr>
              <w:pStyle w:val="Zawartotabeli"/>
              <w:jc w:val="both"/>
              <w:rPr>
                <w:rFonts w:cstheme="minorHAnsi"/>
              </w:rPr>
            </w:pPr>
            <w:r w:rsidRPr="00816673">
              <w:rPr>
                <w:rFonts w:cstheme="minorHAnsi"/>
              </w:rPr>
              <w:t>800 x 400 x 1800</w:t>
            </w:r>
          </w:p>
        </w:tc>
      </w:tr>
      <w:tr w:rsidR="000C1B5C" w:rsidRPr="00816673" w14:paraId="0B23C13F" w14:textId="77777777" w:rsidTr="000C1B5C">
        <w:tc>
          <w:tcPr>
            <w:tcW w:w="2995" w:type="dxa"/>
            <w:vAlign w:val="center"/>
          </w:tcPr>
          <w:p w14:paraId="6317DB6A" w14:textId="77777777" w:rsidR="000C1B5C" w:rsidRPr="00816673" w:rsidRDefault="000C1B5C" w:rsidP="000C1B5C">
            <w:pPr>
              <w:pStyle w:val="Nagwektabeli"/>
              <w:jc w:val="both"/>
              <w:rPr>
                <w:rFonts w:cstheme="minorHAnsi"/>
              </w:rPr>
            </w:pPr>
            <w:r w:rsidRPr="00816673">
              <w:rPr>
                <w:rFonts w:cstheme="minorHAnsi"/>
              </w:rPr>
              <w:t xml:space="preserve">Wysokość (mm) minimalna </w:t>
            </w:r>
          </w:p>
        </w:tc>
        <w:tc>
          <w:tcPr>
            <w:tcW w:w="1644" w:type="dxa"/>
            <w:vAlign w:val="center"/>
          </w:tcPr>
          <w:p w14:paraId="2549613A" w14:textId="77777777" w:rsidR="000C1B5C" w:rsidRPr="00816673" w:rsidRDefault="000C1B5C" w:rsidP="000C1B5C">
            <w:pPr>
              <w:pStyle w:val="Zawartotabeli"/>
              <w:jc w:val="both"/>
              <w:rPr>
                <w:rFonts w:cstheme="minorHAnsi"/>
              </w:rPr>
            </w:pPr>
            <w:r w:rsidRPr="00816673">
              <w:rPr>
                <w:rFonts w:cstheme="minorHAnsi"/>
              </w:rPr>
              <w:t>1800</w:t>
            </w:r>
          </w:p>
        </w:tc>
      </w:tr>
      <w:tr w:rsidR="000C1B5C" w:rsidRPr="00816673" w14:paraId="0D91491C" w14:textId="77777777" w:rsidTr="000C1B5C">
        <w:tc>
          <w:tcPr>
            <w:tcW w:w="2995" w:type="dxa"/>
            <w:vAlign w:val="center"/>
          </w:tcPr>
          <w:p w14:paraId="75B932D3" w14:textId="77777777" w:rsidR="000C1B5C" w:rsidRPr="00816673" w:rsidRDefault="000C1B5C" w:rsidP="000C1B5C">
            <w:pPr>
              <w:pStyle w:val="Nagwektabeli"/>
              <w:jc w:val="both"/>
              <w:rPr>
                <w:rFonts w:cstheme="minorHAnsi"/>
              </w:rPr>
            </w:pPr>
            <w:r w:rsidRPr="00816673">
              <w:rPr>
                <w:rFonts w:cstheme="minorHAnsi"/>
              </w:rPr>
              <w:t xml:space="preserve">Szerokość (mm)minimalna </w:t>
            </w:r>
          </w:p>
        </w:tc>
        <w:tc>
          <w:tcPr>
            <w:tcW w:w="1644" w:type="dxa"/>
            <w:vAlign w:val="center"/>
          </w:tcPr>
          <w:p w14:paraId="5CDFB78B" w14:textId="77777777" w:rsidR="000C1B5C" w:rsidRPr="00816673" w:rsidRDefault="000C1B5C" w:rsidP="000C1B5C">
            <w:pPr>
              <w:pStyle w:val="Zawartotabeli"/>
              <w:jc w:val="both"/>
              <w:rPr>
                <w:rFonts w:cstheme="minorHAnsi"/>
              </w:rPr>
            </w:pPr>
            <w:r w:rsidRPr="00816673">
              <w:rPr>
                <w:rFonts w:cstheme="minorHAnsi"/>
              </w:rPr>
              <w:t>800</w:t>
            </w:r>
          </w:p>
        </w:tc>
      </w:tr>
      <w:tr w:rsidR="000C1B5C" w:rsidRPr="00816673" w14:paraId="12951042" w14:textId="77777777" w:rsidTr="000C1B5C">
        <w:tc>
          <w:tcPr>
            <w:tcW w:w="2995" w:type="dxa"/>
            <w:vAlign w:val="center"/>
          </w:tcPr>
          <w:p w14:paraId="19AE6315" w14:textId="77777777" w:rsidR="000C1B5C" w:rsidRPr="00816673" w:rsidRDefault="000C1B5C" w:rsidP="000C1B5C">
            <w:pPr>
              <w:pStyle w:val="Nagwektabeli"/>
              <w:jc w:val="both"/>
              <w:rPr>
                <w:rFonts w:cstheme="minorHAnsi"/>
              </w:rPr>
            </w:pPr>
            <w:r w:rsidRPr="00816673">
              <w:rPr>
                <w:rFonts w:cstheme="minorHAnsi"/>
              </w:rPr>
              <w:t>Głębokość (mm) minimalna</w:t>
            </w:r>
          </w:p>
        </w:tc>
        <w:tc>
          <w:tcPr>
            <w:tcW w:w="1644" w:type="dxa"/>
            <w:vAlign w:val="center"/>
          </w:tcPr>
          <w:p w14:paraId="521BE10A" w14:textId="77777777" w:rsidR="000C1B5C" w:rsidRPr="00816673" w:rsidRDefault="000C1B5C" w:rsidP="000C1B5C">
            <w:pPr>
              <w:pStyle w:val="Zawartotabeli"/>
              <w:jc w:val="both"/>
              <w:rPr>
                <w:rFonts w:cstheme="minorHAnsi"/>
              </w:rPr>
            </w:pPr>
            <w:r w:rsidRPr="00816673">
              <w:rPr>
                <w:rFonts w:cstheme="minorHAnsi"/>
              </w:rPr>
              <w:t>400</w:t>
            </w:r>
          </w:p>
        </w:tc>
      </w:tr>
      <w:tr w:rsidR="000C1B5C" w:rsidRPr="00816673" w14:paraId="4CA23349" w14:textId="77777777" w:rsidTr="000C1B5C">
        <w:tc>
          <w:tcPr>
            <w:tcW w:w="2995" w:type="dxa"/>
            <w:vAlign w:val="center"/>
          </w:tcPr>
          <w:p w14:paraId="7B9D5C5C" w14:textId="77777777" w:rsidR="000C1B5C" w:rsidRPr="00816673" w:rsidRDefault="000C1B5C" w:rsidP="000C1B5C">
            <w:pPr>
              <w:pStyle w:val="Nagwektabeli"/>
              <w:jc w:val="both"/>
              <w:rPr>
                <w:rFonts w:cstheme="minorHAnsi"/>
              </w:rPr>
            </w:pPr>
            <w:r w:rsidRPr="00816673">
              <w:rPr>
                <w:rFonts w:cstheme="minorHAnsi"/>
              </w:rPr>
              <w:t xml:space="preserve">Zamykany na klucz </w:t>
            </w:r>
          </w:p>
        </w:tc>
        <w:tc>
          <w:tcPr>
            <w:tcW w:w="1644" w:type="dxa"/>
            <w:vAlign w:val="center"/>
          </w:tcPr>
          <w:p w14:paraId="5EED31F3" w14:textId="77777777" w:rsidR="000C1B5C" w:rsidRPr="00816673" w:rsidRDefault="000C1B5C" w:rsidP="000C1B5C">
            <w:pPr>
              <w:pStyle w:val="Zawartotabeli"/>
              <w:jc w:val="both"/>
              <w:rPr>
                <w:rFonts w:cstheme="minorHAnsi"/>
              </w:rPr>
            </w:pPr>
            <w:r w:rsidRPr="00816673">
              <w:rPr>
                <w:rFonts w:cstheme="minorHAnsi"/>
              </w:rPr>
              <w:t>tak</w:t>
            </w:r>
          </w:p>
        </w:tc>
      </w:tr>
      <w:tr w:rsidR="000C1B5C" w:rsidRPr="00816673" w14:paraId="565FDDA6" w14:textId="77777777" w:rsidTr="000C1B5C">
        <w:tc>
          <w:tcPr>
            <w:tcW w:w="2995" w:type="dxa"/>
            <w:vAlign w:val="center"/>
          </w:tcPr>
          <w:p w14:paraId="0596429A" w14:textId="77777777" w:rsidR="000C1B5C" w:rsidRPr="00816673" w:rsidRDefault="000C1B5C" w:rsidP="000C1B5C">
            <w:pPr>
              <w:pStyle w:val="Nagwektabeli"/>
              <w:jc w:val="both"/>
              <w:rPr>
                <w:rFonts w:cstheme="minorHAnsi"/>
              </w:rPr>
            </w:pPr>
            <w:r w:rsidRPr="00816673">
              <w:rPr>
                <w:rFonts w:cstheme="minorHAnsi"/>
              </w:rPr>
              <w:t>Liczba półek minimalna</w:t>
            </w:r>
          </w:p>
        </w:tc>
        <w:tc>
          <w:tcPr>
            <w:tcW w:w="1644" w:type="dxa"/>
            <w:vAlign w:val="center"/>
          </w:tcPr>
          <w:p w14:paraId="7085C191" w14:textId="77777777" w:rsidR="000C1B5C" w:rsidRPr="00816673" w:rsidRDefault="000C1B5C" w:rsidP="000C1B5C">
            <w:pPr>
              <w:pStyle w:val="Zawartotabeli"/>
              <w:jc w:val="both"/>
              <w:rPr>
                <w:rFonts w:cstheme="minorHAnsi"/>
              </w:rPr>
            </w:pPr>
            <w:r w:rsidRPr="00816673">
              <w:rPr>
                <w:rFonts w:cstheme="minorHAnsi"/>
              </w:rPr>
              <w:t>4</w:t>
            </w:r>
          </w:p>
        </w:tc>
      </w:tr>
    </w:tbl>
    <w:p w14:paraId="36C6FA74" w14:textId="77777777" w:rsidR="000C1B5C" w:rsidRPr="00816673" w:rsidRDefault="000C1B5C" w:rsidP="000C1B5C">
      <w:pPr>
        <w:spacing w:after="200" w:line="276" w:lineRule="auto"/>
        <w:jc w:val="both"/>
        <w:rPr>
          <w:rFonts w:cstheme="minorHAnsi"/>
        </w:rPr>
      </w:pPr>
      <w:r w:rsidRPr="00816673">
        <w:rPr>
          <w:rFonts w:eastAsia="Calibri" w:cstheme="minorHAnsi"/>
        </w:rPr>
        <w:t xml:space="preserve"> kolor do ustalenia z Zamawiającym.</w:t>
      </w:r>
    </w:p>
    <w:p w14:paraId="0A83031E" w14:textId="3842FF90" w:rsidR="000C1B5C" w:rsidRPr="00816673" w:rsidRDefault="000C1B5C" w:rsidP="000C1B5C">
      <w:pPr>
        <w:spacing w:after="200" w:line="276" w:lineRule="auto"/>
        <w:jc w:val="both"/>
        <w:rPr>
          <w:rFonts w:cstheme="minorHAnsi"/>
        </w:rPr>
      </w:pPr>
      <w:r w:rsidRPr="006D5942">
        <w:rPr>
          <w:rFonts w:eastAsia="Calibri" w:cstheme="minorHAnsi"/>
        </w:rPr>
        <w:t>Szafa biurowa MIRELLI, 800 x 400 x 1800 mm, czereśnia | B2B Partner</w:t>
      </w:r>
      <w:r w:rsidRPr="00816673">
        <w:rPr>
          <w:rFonts w:eastAsia="Calibri" w:cstheme="minorHAnsi"/>
        </w:rPr>
        <w:t xml:space="preserve"> </w:t>
      </w:r>
    </w:p>
    <w:p w14:paraId="10A254F2" w14:textId="17C4F579" w:rsidR="000C1B5C" w:rsidRPr="00816673" w:rsidRDefault="000C1B5C" w:rsidP="006D5942">
      <w:pPr>
        <w:spacing w:after="200" w:line="276" w:lineRule="auto"/>
        <w:jc w:val="both"/>
        <w:rPr>
          <w:rFonts w:cstheme="minorHAnsi"/>
        </w:rPr>
      </w:pPr>
      <w:r w:rsidRPr="00816673">
        <w:rPr>
          <w:rFonts w:eastAsia="Calibri" w:cstheme="minorHAnsi"/>
        </w:rPr>
        <w:t>1076,00 zł </w:t>
      </w:r>
      <w:r w:rsidR="006D5942">
        <w:rPr>
          <w:rFonts w:cstheme="minorHAnsi"/>
        </w:rPr>
        <w:t>netto - 1323,48 zł  brutto</w:t>
      </w:r>
    </w:p>
    <w:p w14:paraId="54A2B604" w14:textId="2010D8DA" w:rsidR="000C1B5C" w:rsidRPr="0015261A" w:rsidRDefault="000C1B5C" w:rsidP="0015261A">
      <w:pPr>
        <w:pStyle w:val="1"/>
        <w:rPr>
          <w:rFonts w:cstheme="minorHAnsi"/>
          <w:sz w:val="22"/>
          <w:szCs w:val="22"/>
        </w:rPr>
      </w:pPr>
      <w:r w:rsidRPr="00816673">
        <w:rPr>
          <w:rFonts w:cstheme="minorHAnsi"/>
          <w:sz w:val="22"/>
          <w:szCs w:val="22"/>
        </w:rPr>
        <w:t>Regał magazynowy – 6szt.</w:t>
      </w:r>
    </w:p>
    <w:tbl>
      <w:tblPr>
        <w:tblW w:w="3560" w:type="dxa"/>
        <w:tblLayout w:type="fixed"/>
        <w:tblCellMar>
          <w:top w:w="28" w:type="dxa"/>
          <w:left w:w="28" w:type="dxa"/>
          <w:bottom w:w="28" w:type="dxa"/>
          <w:right w:w="28" w:type="dxa"/>
        </w:tblCellMar>
        <w:tblLook w:val="04A0" w:firstRow="1" w:lastRow="0" w:firstColumn="1" w:lastColumn="0" w:noHBand="0" w:noVBand="1"/>
      </w:tblPr>
      <w:tblGrid>
        <w:gridCol w:w="1781"/>
        <w:gridCol w:w="1779"/>
      </w:tblGrid>
      <w:tr w:rsidR="000C1B5C" w:rsidRPr="00816673" w14:paraId="1F3CB545" w14:textId="77777777" w:rsidTr="000C1B5C">
        <w:tc>
          <w:tcPr>
            <w:tcW w:w="1781" w:type="dxa"/>
            <w:vAlign w:val="center"/>
          </w:tcPr>
          <w:p w14:paraId="012D987D" w14:textId="77777777" w:rsidR="000C1B5C" w:rsidRPr="00816673" w:rsidRDefault="000C1B5C" w:rsidP="000C1B5C">
            <w:pPr>
              <w:pStyle w:val="Nagwektabeli"/>
              <w:jc w:val="both"/>
              <w:rPr>
                <w:rFonts w:cstheme="minorHAnsi"/>
              </w:rPr>
            </w:pPr>
            <w:r w:rsidRPr="00816673">
              <w:rPr>
                <w:rFonts w:cstheme="minorHAnsi"/>
              </w:rPr>
              <w:t>Kolor</w:t>
            </w:r>
          </w:p>
        </w:tc>
        <w:tc>
          <w:tcPr>
            <w:tcW w:w="1779" w:type="dxa"/>
            <w:vAlign w:val="center"/>
          </w:tcPr>
          <w:p w14:paraId="4D3FAF81" w14:textId="77777777" w:rsidR="000C1B5C" w:rsidRPr="00816673" w:rsidRDefault="000C1B5C" w:rsidP="000C1B5C">
            <w:pPr>
              <w:pStyle w:val="Zawartotabeli"/>
              <w:jc w:val="both"/>
              <w:rPr>
                <w:rFonts w:cstheme="minorHAnsi"/>
              </w:rPr>
            </w:pPr>
            <w:r w:rsidRPr="00816673">
              <w:rPr>
                <w:rFonts w:cstheme="minorHAnsi"/>
              </w:rPr>
              <w:t>szary</w:t>
            </w:r>
          </w:p>
        </w:tc>
      </w:tr>
      <w:tr w:rsidR="000C1B5C" w:rsidRPr="00816673" w14:paraId="45A6EBBA" w14:textId="77777777" w:rsidTr="000C1B5C">
        <w:tc>
          <w:tcPr>
            <w:tcW w:w="1781" w:type="dxa"/>
            <w:vAlign w:val="center"/>
          </w:tcPr>
          <w:p w14:paraId="7702C8FE" w14:textId="77777777" w:rsidR="000C1B5C" w:rsidRPr="00816673" w:rsidRDefault="000C1B5C" w:rsidP="000C1B5C">
            <w:pPr>
              <w:pStyle w:val="Nagwektabeli"/>
              <w:jc w:val="both"/>
              <w:rPr>
                <w:rFonts w:cstheme="minorHAnsi"/>
              </w:rPr>
            </w:pPr>
            <w:r w:rsidRPr="00816673">
              <w:rPr>
                <w:rFonts w:cstheme="minorHAnsi"/>
              </w:rPr>
              <w:t>Wysokość (mm) minimalna</w:t>
            </w:r>
          </w:p>
        </w:tc>
        <w:tc>
          <w:tcPr>
            <w:tcW w:w="1779" w:type="dxa"/>
            <w:vAlign w:val="center"/>
          </w:tcPr>
          <w:p w14:paraId="40E5A991" w14:textId="77777777" w:rsidR="000C1B5C" w:rsidRPr="00816673" w:rsidRDefault="000C1B5C" w:rsidP="000C1B5C">
            <w:pPr>
              <w:pStyle w:val="Zawartotabeli"/>
              <w:jc w:val="both"/>
              <w:rPr>
                <w:rFonts w:cstheme="minorHAnsi"/>
              </w:rPr>
            </w:pPr>
            <w:r w:rsidRPr="00816673">
              <w:rPr>
                <w:rFonts w:cstheme="minorHAnsi"/>
              </w:rPr>
              <w:t>1800</w:t>
            </w:r>
          </w:p>
        </w:tc>
      </w:tr>
      <w:tr w:rsidR="000C1B5C" w:rsidRPr="00816673" w14:paraId="1E5195DF" w14:textId="77777777" w:rsidTr="000C1B5C">
        <w:tc>
          <w:tcPr>
            <w:tcW w:w="1781" w:type="dxa"/>
            <w:vAlign w:val="center"/>
          </w:tcPr>
          <w:p w14:paraId="2FAE266C" w14:textId="77777777" w:rsidR="000C1B5C" w:rsidRPr="00816673" w:rsidRDefault="000C1B5C" w:rsidP="000C1B5C">
            <w:pPr>
              <w:pStyle w:val="Nagwektabeli"/>
              <w:jc w:val="both"/>
              <w:rPr>
                <w:rFonts w:cstheme="minorHAnsi"/>
              </w:rPr>
            </w:pPr>
            <w:r w:rsidRPr="00816673">
              <w:rPr>
                <w:rFonts w:cstheme="minorHAnsi"/>
              </w:rPr>
              <w:t>Szerokość (mm) minimalna</w:t>
            </w:r>
          </w:p>
        </w:tc>
        <w:tc>
          <w:tcPr>
            <w:tcW w:w="1779" w:type="dxa"/>
            <w:vAlign w:val="center"/>
          </w:tcPr>
          <w:p w14:paraId="4704CDA2" w14:textId="77777777" w:rsidR="000C1B5C" w:rsidRPr="00816673" w:rsidRDefault="000C1B5C" w:rsidP="000C1B5C">
            <w:pPr>
              <w:pStyle w:val="Zawartotabeli"/>
              <w:jc w:val="both"/>
              <w:rPr>
                <w:rFonts w:cstheme="minorHAnsi"/>
              </w:rPr>
            </w:pPr>
            <w:r w:rsidRPr="00816673">
              <w:rPr>
                <w:rFonts w:cstheme="minorHAnsi"/>
              </w:rPr>
              <w:t>900</w:t>
            </w:r>
          </w:p>
        </w:tc>
      </w:tr>
      <w:tr w:rsidR="000C1B5C" w:rsidRPr="00816673" w14:paraId="7E8689B6" w14:textId="77777777" w:rsidTr="000C1B5C">
        <w:tc>
          <w:tcPr>
            <w:tcW w:w="1781" w:type="dxa"/>
            <w:vAlign w:val="center"/>
          </w:tcPr>
          <w:p w14:paraId="3AEF5392" w14:textId="77777777" w:rsidR="000C1B5C" w:rsidRPr="00816673" w:rsidRDefault="000C1B5C" w:rsidP="000C1B5C">
            <w:pPr>
              <w:pStyle w:val="Nagwektabeli"/>
              <w:jc w:val="both"/>
              <w:rPr>
                <w:rFonts w:cstheme="minorHAnsi"/>
              </w:rPr>
            </w:pPr>
            <w:r w:rsidRPr="00816673">
              <w:rPr>
                <w:rFonts w:cstheme="minorHAnsi"/>
              </w:rPr>
              <w:lastRenderedPageBreak/>
              <w:t xml:space="preserve">Liczba półek </w:t>
            </w:r>
          </w:p>
        </w:tc>
        <w:tc>
          <w:tcPr>
            <w:tcW w:w="1779" w:type="dxa"/>
            <w:vAlign w:val="center"/>
          </w:tcPr>
          <w:p w14:paraId="0A65CD6D" w14:textId="77777777" w:rsidR="000C1B5C" w:rsidRPr="00816673" w:rsidRDefault="000C1B5C" w:rsidP="000C1B5C">
            <w:pPr>
              <w:pStyle w:val="Zawartotabeli"/>
              <w:jc w:val="both"/>
              <w:rPr>
                <w:rFonts w:cstheme="minorHAnsi"/>
              </w:rPr>
            </w:pPr>
            <w:r w:rsidRPr="00816673">
              <w:rPr>
                <w:rFonts w:cstheme="minorHAnsi"/>
              </w:rPr>
              <w:t>5</w:t>
            </w:r>
          </w:p>
        </w:tc>
      </w:tr>
      <w:tr w:rsidR="000C1B5C" w:rsidRPr="00816673" w14:paraId="4E7D92A7" w14:textId="77777777" w:rsidTr="000C1B5C">
        <w:tc>
          <w:tcPr>
            <w:tcW w:w="1781" w:type="dxa"/>
            <w:vAlign w:val="center"/>
          </w:tcPr>
          <w:p w14:paraId="0A5E1763" w14:textId="77777777" w:rsidR="000C1B5C" w:rsidRPr="00816673" w:rsidRDefault="000C1B5C" w:rsidP="000C1B5C">
            <w:pPr>
              <w:pStyle w:val="Nagwektabeli"/>
              <w:jc w:val="both"/>
              <w:rPr>
                <w:rFonts w:cstheme="minorHAnsi"/>
              </w:rPr>
            </w:pPr>
            <w:r w:rsidRPr="00816673">
              <w:rPr>
                <w:rFonts w:cstheme="minorHAnsi"/>
              </w:rPr>
              <w:t>Materiał półek</w:t>
            </w:r>
          </w:p>
        </w:tc>
        <w:tc>
          <w:tcPr>
            <w:tcW w:w="1779" w:type="dxa"/>
            <w:vAlign w:val="center"/>
          </w:tcPr>
          <w:p w14:paraId="56B3E5A3" w14:textId="77777777" w:rsidR="000C1B5C" w:rsidRPr="00816673" w:rsidRDefault="000C1B5C" w:rsidP="000C1B5C">
            <w:pPr>
              <w:pStyle w:val="Zawartotabeli"/>
              <w:jc w:val="both"/>
              <w:rPr>
                <w:rFonts w:cstheme="minorHAnsi"/>
              </w:rPr>
            </w:pPr>
            <w:r w:rsidRPr="00816673">
              <w:rPr>
                <w:rFonts w:cstheme="minorHAnsi"/>
              </w:rPr>
              <w:t>blacha</w:t>
            </w:r>
          </w:p>
        </w:tc>
      </w:tr>
      <w:tr w:rsidR="000C1B5C" w:rsidRPr="00816673" w14:paraId="12C8BBDC" w14:textId="77777777" w:rsidTr="000C1B5C">
        <w:tc>
          <w:tcPr>
            <w:tcW w:w="1781" w:type="dxa"/>
            <w:vAlign w:val="center"/>
          </w:tcPr>
          <w:p w14:paraId="426FF4D9" w14:textId="77777777" w:rsidR="000C1B5C" w:rsidRPr="00816673" w:rsidRDefault="000C1B5C" w:rsidP="000C1B5C">
            <w:pPr>
              <w:pStyle w:val="Nagwektabeli"/>
              <w:jc w:val="both"/>
              <w:rPr>
                <w:rFonts w:cstheme="minorHAnsi"/>
              </w:rPr>
            </w:pPr>
            <w:r w:rsidRPr="00816673">
              <w:rPr>
                <w:rFonts w:cstheme="minorHAnsi"/>
              </w:rPr>
              <w:t>Nośność półki (kg) minimalna</w:t>
            </w:r>
          </w:p>
        </w:tc>
        <w:tc>
          <w:tcPr>
            <w:tcW w:w="1779" w:type="dxa"/>
            <w:vAlign w:val="center"/>
          </w:tcPr>
          <w:p w14:paraId="5C10FD0D" w14:textId="77777777" w:rsidR="000C1B5C" w:rsidRPr="00816673" w:rsidRDefault="000C1B5C" w:rsidP="000C1B5C">
            <w:pPr>
              <w:pStyle w:val="Zawartotabeli"/>
              <w:jc w:val="both"/>
              <w:rPr>
                <w:rFonts w:cstheme="minorHAnsi"/>
              </w:rPr>
            </w:pPr>
            <w:r w:rsidRPr="00816673">
              <w:rPr>
                <w:rFonts w:cstheme="minorHAnsi"/>
              </w:rPr>
              <w:t>175</w:t>
            </w:r>
          </w:p>
        </w:tc>
      </w:tr>
      <w:tr w:rsidR="000C1B5C" w:rsidRPr="00816673" w14:paraId="7CAB9871" w14:textId="77777777" w:rsidTr="000C1B5C">
        <w:tc>
          <w:tcPr>
            <w:tcW w:w="1781" w:type="dxa"/>
            <w:vAlign w:val="center"/>
          </w:tcPr>
          <w:p w14:paraId="39DB9C1F" w14:textId="77777777" w:rsidR="000C1B5C" w:rsidRPr="00816673" w:rsidRDefault="000C1B5C" w:rsidP="000C1B5C">
            <w:pPr>
              <w:pStyle w:val="Nagwektabeli"/>
              <w:jc w:val="both"/>
              <w:rPr>
                <w:rFonts w:cstheme="minorHAnsi"/>
              </w:rPr>
            </w:pPr>
            <w:r w:rsidRPr="00816673">
              <w:rPr>
                <w:rFonts w:cstheme="minorHAnsi"/>
              </w:rPr>
              <w:t>Wykonanie</w:t>
            </w:r>
          </w:p>
        </w:tc>
        <w:tc>
          <w:tcPr>
            <w:tcW w:w="1779" w:type="dxa"/>
            <w:vAlign w:val="center"/>
          </w:tcPr>
          <w:p w14:paraId="390129C1" w14:textId="77777777" w:rsidR="000C1B5C" w:rsidRPr="00816673" w:rsidRDefault="000C1B5C" w:rsidP="000C1B5C">
            <w:pPr>
              <w:pStyle w:val="Zawartotabeli"/>
              <w:jc w:val="both"/>
              <w:rPr>
                <w:rFonts w:cstheme="minorHAnsi"/>
              </w:rPr>
            </w:pPr>
            <w:r w:rsidRPr="00816673">
              <w:rPr>
                <w:rFonts w:cstheme="minorHAnsi"/>
              </w:rPr>
              <w:t>regał podstawowy</w:t>
            </w:r>
          </w:p>
        </w:tc>
      </w:tr>
      <w:tr w:rsidR="000C1B5C" w:rsidRPr="00816673" w14:paraId="0B93B028" w14:textId="77777777" w:rsidTr="000C1B5C">
        <w:tc>
          <w:tcPr>
            <w:tcW w:w="1781" w:type="dxa"/>
            <w:vAlign w:val="center"/>
          </w:tcPr>
          <w:p w14:paraId="5E042441" w14:textId="77777777" w:rsidR="000C1B5C" w:rsidRPr="00816673" w:rsidRDefault="000C1B5C" w:rsidP="000C1B5C">
            <w:pPr>
              <w:pStyle w:val="Nagwektabeli"/>
              <w:jc w:val="both"/>
              <w:rPr>
                <w:rFonts w:cstheme="minorHAnsi"/>
              </w:rPr>
            </w:pPr>
            <w:r w:rsidRPr="00816673">
              <w:rPr>
                <w:rFonts w:cstheme="minorHAnsi"/>
              </w:rPr>
              <w:t>Typ montażu</w:t>
            </w:r>
          </w:p>
        </w:tc>
        <w:tc>
          <w:tcPr>
            <w:tcW w:w="1779" w:type="dxa"/>
            <w:vAlign w:val="center"/>
          </w:tcPr>
          <w:p w14:paraId="5FEFBF88" w14:textId="77777777" w:rsidR="000C1B5C" w:rsidRPr="00816673" w:rsidRDefault="000C1B5C" w:rsidP="000C1B5C">
            <w:pPr>
              <w:pStyle w:val="Zawartotabeli"/>
              <w:jc w:val="both"/>
              <w:rPr>
                <w:rFonts w:cstheme="minorHAnsi"/>
              </w:rPr>
            </w:pPr>
            <w:r w:rsidRPr="00816673">
              <w:rPr>
                <w:rFonts w:cstheme="minorHAnsi"/>
              </w:rPr>
              <w:t>wtykowy</w:t>
            </w:r>
          </w:p>
        </w:tc>
      </w:tr>
    </w:tbl>
    <w:p w14:paraId="3BD9A9A6" w14:textId="77777777" w:rsidR="000C1B5C" w:rsidRPr="00816673" w:rsidRDefault="000C1B5C" w:rsidP="000C1B5C">
      <w:pPr>
        <w:spacing w:after="200" w:line="276" w:lineRule="auto"/>
        <w:rPr>
          <w:rFonts w:cstheme="minorHAnsi"/>
        </w:rPr>
      </w:pPr>
    </w:p>
    <w:p w14:paraId="284E2B35" w14:textId="2B3C5B14" w:rsidR="000C1B5C" w:rsidRPr="00816673" w:rsidRDefault="000C1B5C" w:rsidP="000C1B5C">
      <w:pPr>
        <w:spacing w:after="200" w:line="276" w:lineRule="auto"/>
        <w:jc w:val="both"/>
        <w:rPr>
          <w:rFonts w:cstheme="minorHAnsi"/>
        </w:rPr>
      </w:pPr>
      <w:r w:rsidRPr="006D5942">
        <w:rPr>
          <w:rFonts w:eastAsia="Calibri" w:cstheme="minorHAnsi"/>
        </w:rPr>
        <w:t>Regał półkowy 1+1 GRATIS, 1800x900x500 mmmm, 5 półek, nośność półki 175 kg, RAL 7031 | B2B Partner</w:t>
      </w:r>
      <w:r w:rsidRPr="00816673">
        <w:rPr>
          <w:rFonts w:eastAsia="Calibri" w:cstheme="minorHAnsi"/>
        </w:rPr>
        <w:t xml:space="preserve"> </w:t>
      </w:r>
    </w:p>
    <w:p w14:paraId="2506EA11" w14:textId="74E62956" w:rsidR="000C1B5C" w:rsidRPr="00816673" w:rsidRDefault="000C1B5C" w:rsidP="006D5942">
      <w:pPr>
        <w:spacing w:after="200" w:line="276" w:lineRule="auto"/>
        <w:jc w:val="both"/>
        <w:rPr>
          <w:rFonts w:cstheme="minorHAnsi"/>
        </w:rPr>
      </w:pPr>
      <w:r w:rsidRPr="00816673">
        <w:rPr>
          <w:rFonts w:eastAsia="Calibri" w:cstheme="minorHAnsi"/>
        </w:rPr>
        <w:t>686,00 zł </w:t>
      </w:r>
      <w:r w:rsidR="006D5942">
        <w:rPr>
          <w:rFonts w:cstheme="minorHAnsi"/>
        </w:rPr>
        <w:t>netto - 843,78 zł  brutto</w:t>
      </w:r>
    </w:p>
    <w:p w14:paraId="154E659F" w14:textId="77777777" w:rsidR="000C1B5C" w:rsidRPr="00816673" w:rsidRDefault="000C1B5C" w:rsidP="000C1B5C">
      <w:pPr>
        <w:pStyle w:val="1"/>
        <w:rPr>
          <w:rFonts w:cstheme="minorHAnsi"/>
          <w:sz w:val="22"/>
          <w:szCs w:val="22"/>
        </w:rPr>
      </w:pPr>
      <w:r w:rsidRPr="00816673">
        <w:rPr>
          <w:rFonts w:cstheme="minorHAnsi"/>
          <w:sz w:val="22"/>
          <w:szCs w:val="22"/>
        </w:rPr>
        <w:t>Regał magazynowy – 5szt.</w:t>
      </w:r>
    </w:p>
    <w:p w14:paraId="7B9D3743" w14:textId="77777777" w:rsidR="000C1B5C" w:rsidRPr="00816673" w:rsidRDefault="000C1B5C" w:rsidP="000C1B5C">
      <w:pPr>
        <w:spacing w:after="200" w:line="276" w:lineRule="auto"/>
        <w:jc w:val="both"/>
        <w:rPr>
          <w:rFonts w:cstheme="minorHAnsi"/>
        </w:rPr>
      </w:pPr>
    </w:p>
    <w:tbl>
      <w:tblPr>
        <w:tblW w:w="3560" w:type="dxa"/>
        <w:tblLayout w:type="fixed"/>
        <w:tblCellMar>
          <w:top w:w="28" w:type="dxa"/>
          <w:left w:w="28" w:type="dxa"/>
          <w:bottom w:w="28" w:type="dxa"/>
          <w:right w:w="28" w:type="dxa"/>
        </w:tblCellMar>
        <w:tblLook w:val="04A0" w:firstRow="1" w:lastRow="0" w:firstColumn="1" w:lastColumn="0" w:noHBand="0" w:noVBand="1"/>
      </w:tblPr>
      <w:tblGrid>
        <w:gridCol w:w="1781"/>
        <w:gridCol w:w="1779"/>
      </w:tblGrid>
      <w:tr w:rsidR="000C1B5C" w:rsidRPr="00816673" w14:paraId="1F98CA07" w14:textId="77777777" w:rsidTr="000C1B5C">
        <w:tc>
          <w:tcPr>
            <w:tcW w:w="1781" w:type="dxa"/>
            <w:vAlign w:val="center"/>
          </w:tcPr>
          <w:p w14:paraId="595DEF83" w14:textId="77777777" w:rsidR="000C1B5C" w:rsidRPr="00816673" w:rsidRDefault="000C1B5C" w:rsidP="000C1B5C">
            <w:pPr>
              <w:pStyle w:val="Nagwektabeli"/>
              <w:jc w:val="both"/>
              <w:rPr>
                <w:rFonts w:cstheme="minorHAnsi"/>
              </w:rPr>
            </w:pPr>
            <w:r w:rsidRPr="00816673">
              <w:rPr>
                <w:rFonts w:cstheme="minorHAnsi"/>
              </w:rPr>
              <w:t>Kolor</w:t>
            </w:r>
          </w:p>
        </w:tc>
        <w:tc>
          <w:tcPr>
            <w:tcW w:w="1779" w:type="dxa"/>
            <w:vAlign w:val="center"/>
          </w:tcPr>
          <w:p w14:paraId="03BA5D45" w14:textId="77777777" w:rsidR="000C1B5C" w:rsidRPr="00816673" w:rsidRDefault="000C1B5C" w:rsidP="000C1B5C">
            <w:pPr>
              <w:pStyle w:val="Zawartotabeli"/>
              <w:jc w:val="both"/>
              <w:rPr>
                <w:rFonts w:cstheme="minorHAnsi"/>
              </w:rPr>
            </w:pPr>
            <w:r w:rsidRPr="00816673">
              <w:rPr>
                <w:rFonts w:cstheme="minorHAnsi"/>
              </w:rPr>
              <w:t>szary</w:t>
            </w:r>
          </w:p>
        </w:tc>
      </w:tr>
      <w:tr w:rsidR="000C1B5C" w:rsidRPr="00816673" w14:paraId="16232B91" w14:textId="77777777" w:rsidTr="000C1B5C">
        <w:tc>
          <w:tcPr>
            <w:tcW w:w="1781" w:type="dxa"/>
            <w:vAlign w:val="center"/>
          </w:tcPr>
          <w:p w14:paraId="438B3D98" w14:textId="77777777" w:rsidR="000C1B5C" w:rsidRPr="00816673" w:rsidRDefault="000C1B5C" w:rsidP="000C1B5C">
            <w:pPr>
              <w:pStyle w:val="Nagwektabeli"/>
              <w:jc w:val="both"/>
              <w:rPr>
                <w:rFonts w:cstheme="minorHAnsi"/>
              </w:rPr>
            </w:pPr>
            <w:r w:rsidRPr="00816673">
              <w:rPr>
                <w:rFonts w:cstheme="minorHAnsi"/>
              </w:rPr>
              <w:t>Wysokość (mm) minimalna</w:t>
            </w:r>
          </w:p>
        </w:tc>
        <w:tc>
          <w:tcPr>
            <w:tcW w:w="1779" w:type="dxa"/>
            <w:vAlign w:val="center"/>
          </w:tcPr>
          <w:p w14:paraId="4FC6BBE5" w14:textId="77777777" w:rsidR="000C1B5C" w:rsidRPr="00816673" w:rsidRDefault="000C1B5C" w:rsidP="000C1B5C">
            <w:pPr>
              <w:pStyle w:val="Zawartotabeli"/>
              <w:jc w:val="both"/>
              <w:rPr>
                <w:rFonts w:cstheme="minorHAnsi"/>
              </w:rPr>
            </w:pPr>
            <w:r w:rsidRPr="00816673">
              <w:rPr>
                <w:rFonts w:cstheme="minorHAnsi"/>
              </w:rPr>
              <w:t>1786</w:t>
            </w:r>
          </w:p>
        </w:tc>
      </w:tr>
      <w:tr w:rsidR="000C1B5C" w:rsidRPr="00816673" w14:paraId="098C4D35" w14:textId="77777777" w:rsidTr="000C1B5C">
        <w:tc>
          <w:tcPr>
            <w:tcW w:w="1781" w:type="dxa"/>
            <w:vAlign w:val="center"/>
          </w:tcPr>
          <w:p w14:paraId="5E4B1850" w14:textId="77777777" w:rsidR="000C1B5C" w:rsidRPr="00816673" w:rsidRDefault="000C1B5C" w:rsidP="000C1B5C">
            <w:pPr>
              <w:pStyle w:val="Nagwektabeli"/>
              <w:jc w:val="both"/>
              <w:rPr>
                <w:rFonts w:cstheme="minorHAnsi"/>
              </w:rPr>
            </w:pPr>
            <w:r w:rsidRPr="00816673">
              <w:rPr>
                <w:rFonts w:cstheme="minorHAnsi"/>
              </w:rPr>
              <w:t>Szerokość (mm) minimalna</w:t>
            </w:r>
          </w:p>
        </w:tc>
        <w:tc>
          <w:tcPr>
            <w:tcW w:w="1779" w:type="dxa"/>
            <w:vAlign w:val="center"/>
          </w:tcPr>
          <w:p w14:paraId="01F0AF93" w14:textId="77777777" w:rsidR="000C1B5C" w:rsidRPr="00816673" w:rsidRDefault="000C1B5C" w:rsidP="000C1B5C">
            <w:pPr>
              <w:pStyle w:val="Zawartotabeli"/>
              <w:jc w:val="both"/>
              <w:rPr>
                <w:rFonts w:cstheme="minorHAnsi"/>
              </w:rPr>
            </w:pPr>
            <w:r w:rsidRPr="00816673">
              <w:rPr>
                <w:rFonts w:cstheme="minorHAnsi"/>
              </w:rPr>
              <w:t>1200</w:t>
            </w:r>
          </w:p>
        </w:tc>
      </w:tr>
      <w:tr w:rsidR="000C1B5C" w:rsidRPr="00816673" w14:paraId="44F8D374" w14:textId="77777777" w:rsidTr="000C1B5C">
        <w:tc>
          <w:tcPr>
            <w:tcW w:w="1781" w:type="dxa"/>
            <w:vAlign w:val="center"/>
          </w:tcPr>
          <w:p w14:paraId="667AA393" w14:textId="77777777" w:rsidR="000C1B5C" w:rsidRPr="00816673" w:rsidRDefault="000C1B5C" w:rsidP="000C1B5C">
            <w:pPr>
              <w:pStyle w:val="Nagwektabeli"/>
              <w:jc w:val="both"/>
              <w:rPr>
                <w:rFonts w:cstheme="minorHAnsi"/>
              </w:rPr>
            </w:pPr>
            <w:r w:rsidRPr="00816673">
              <w:rPr>
                <w:rFonts w:cstheme="minorHAnsi"/>
              </w:rPr>
              <w:t>Liczba półek</w:t>
            </w:r>
          </w:p>
        </w:tc>
        <w:tc>
          <w:tcPr>
            <w:tcW w:w="1779" w:type="dxa"/>
            <w:vAlign w:val="center"/>
          </w:tcPr>
          <w:p w14:paraId="09E22D84" w14:textId="77777777" w:rsidR="000C1B5C" w:rsidRPr="00816673" w:rsidRDefault="000C1B5C" w:rsidP="000C1B5C">
            <w:pPr>
              <w:pStyle w:val="Zawartotabeli"/>
              <w:jc w:val="both"/>
              <w:rPr>
                <w:rFonts w:cstheme="minorHAnsi"/>
              </w:rPr>
            </w:pPr>
            <w:r w:rsidRPr="00816673">
              <w:rPr>
                <w:rFonts w:cstheme="minorHAnsi"/>
              </w:rPr>
              <w:t>5</w:t>
            </w:r>
          </w:p>
        </w:tc>
      </w:tr>
      <w:tr w:rsidR="000C1B5C" w:rsidRPr="00816673" w14:paraId="28C93F1D" w14:textId="77777777" w:rsidTr="000C1B5C">
        <w:tc>
          <w:tcPr>
            <w:tcW w:w="1781" w:type="dxa"/>
            <w:vAlign w:val="center"/>
          </w:tcPr>
          <w:p w14:paraId="18D4F351" w14:textId="77777777" w:rsidR="000C1B5C" w:rsidRPr="00816673" w:rsidRDefault="000C1B5C" w:rsidP="000C1B5C">
            <w:pPr>
              <w:pStyle w:val="Nagwektabeli"/>
              <w:jc w:val="both"/>
              <w:rPr>
                <w:rFonts w:cstheme="minorHAnsi"/>
              </w:rPr>
            </w:pPr>
            <w:r w:rsidRPr="00816673">
              <w:rPr>
                <w:rFonts w:cstheme="minorHAnsi"/>
              </w:rPr>
              <w:t>Materiał półek</w:t>
            </w:r>
          </w:p>
        </w:tc>
        <w:tc>
          <w:tcPr>
            <w:tcW w:w="1779" w:type="dxa"/>
            <w:vAlign w:val="center"/>
          </w:tcPr>
          <w:p w14:paraId="3C872CAA" w14:textId="77777777" w:rsidR="000C1B5C" w:rsidRPr="00816673" w:rsidRDefault="000C1B5C" w:rsidP="000C1B5C">
            <w:pPr>
              <w:pStyle w:val="Zawartotabeli"/>
              <w:jc w:val="both"/>
              <w:rPr>
                <w:rFonts w:cstheme="minorHAnsi"/>
              </w:rPr>
            </w:pPr>
            <w:r w:rsidRPr="00816673">
              <w:rPr>
                <w:rFonts w:cstheme="minorHAnsi"/>
              </w:rPr>
              <w:t>HDF</w:t>
            </w:r>
          </w:p>
        </w:tc>
      </w:tr>
      <w:tr w:rsidR="000C1B5C" w:rsidRPr="00816673" w14:paraId="59D164FB" w14:textId="77777777" w:rsidTr="000C1B5C">
        <w:tc>
          <w:tcPr>
            <w:tcW w:w="1781" w:type="dxa"/>
            <w:vAlign w:val="center"/>
          </w:tcPr>
          <w:p w14:paraId="4B870EB5" w14:textId="77777777" w:rsidR="000C1B5C" w:rsidRPr="00816673" w:rsidRDefault="000C1B5C" w:rsidP="000C1B5C">
            <w:pPr>
              <w:pStyle w:val="Nagwektabeli"/>
              <w:jc w:val="both"/>
              <w:rPr>
                <w:rFonts w:cstheme="minorHAnsi"/>
              </w:rPr>
            </w:pPr>
            <w:r w:rsidRPr="00816673">
              <w:rPr>
                <w:rFonts w:cstheme="minorHAnsi"/>
              </w:rPr>
              <w:t>Nośność półki (kg) minimalna</w:t>
            </w:r>
          </w:p>
        </w:tc>
        <w:tc>
          <w:tcPr>
            <w:tcW w:w="1779" w:type="dxa"/>
            <w:vAlign w:val="center"/>
          </w:tcPr>
          <w:p w14:paraId="174C010F" w14:textId="77777777" w:rsidR="000C1B5C" w:rsidRPr="00816673" w:rsidRDefault="000C1B5C" w:rsidP="000C1B5C">
            <w:pPr>
              <w:pStyle w:val="Zawartotabeli"/>
              <w:jc w:val="both"/>
              <w:rPr>
                <w:rFonts w:cstheme="minorHAnsi"/>
              </w:rPr>
            </w:pPr>
            <w:r w:rsidRPr="00816673">
              <w:rPr>
                <w:rFonts w:cstheme="minorHAnsi"/>
              </w:rPr>
              <w:t>280</w:t>
            </w:r>
          </w:p>
        </w:tc>
      </w:tr>
      <w:tr w:rsidR="000C1B5C" w:rsidRPr="00816673" w14:paraId="38CFFC35" w14:textId="77777777" w:rsidTr="000C1B5C">
        <w:tc>
          <w:tcPr>
            <w:tcW w:w="1781" w:type="dxa"/>
            <w:vAlign w:val="center"/>
          </w:tcPr>
          <w:p w14:paraId="511BC46E" w14:textId="77777777" w:rsidR="000C1B5C" w:rsidRPr="00816673" w:rsidRDefault="000C1B5C" w:rsidP="000C1B5C">
            <w:pPr>
              <w:pStyle w:val="Nagwektabeli"/>
              <w:jc w:val="both"/>
              <w:rPr>
                <w:rFonts w:cstheme="minorHAnsi"/>
              </w:rPr>
            </w:pPr>
            <w:r w:rsidRPr="00816673">
              <w:rPr>
                <w:rFonts w:cstheme="minorHAnsi"/>
              </w:rPr>
              <w:t>Wykonanie</w:t>
            </w:r>
          </w:p>
        </w:tc>
        <w:tc>
          <w:tcPr>
            <w:tcW w:w="1779" w:type="dxa"/>
            <w:vAlign w:val="center"/>
          </w:tcPr>
          <w:p w14:paraId="314B823C" w14:textId="77777777" w:rsidR="000C1B5C" w:rsidRPr="00816673" w:rsidRDefault="000C1B5C" w:rsidP="000C1B5C">
            <w:pPr>
              <w:pStyle w:val="Zawartotabeli"/>
              <w:jc w:val="both"/>
              <w:rPr>
                <w:rFonts w:cstheme="minorHAnsi"/>
              </w:rPr>
            </w:pPr>
            <w:r w:rsidRPr="00816673">
              <w:rPr>
                <w:rFonts w:cstheme="minorHAnsi"/>
              </w:rPr>
              <w:t>regał podstawowy</w:t>
            </w:r>
          </w:p>
        </w:tc>
      </w:tr>
      <w:tr w:rsidR="000C1B5C" w:rsidRPr="00816673" w14:paraId="7E1C51CA" w14:textId="77777777" w:rsidTr="000C1B5C">
        <w:tc>
          <w:tcPr>
            <w:tcW w:w="1781" w:type="dxa"/>
            <w:vAlign w:val="center"/>
          </w:tcPr>
          <w:p w14:paraId="1E0B50E0" w14:textId="77777777" w:rsidR="000C1B5C" w:rsidRPr="00816673" w:rsidRDefault="000C1B5C" w:rsidP="000C1B5C">
            <w:pPr>
              <w:pStyle w:val="Nagwektabeli"/>
              <w:jc w:val="both"/>
              <w:rPr>
                <w:rFonts w:cstheme="minorHAnsi"/>
              </w:rPr>
            </w:pPr>
            <w:r w:rsidRPr="00816673">
              <w:rPr>
                <w:rFonts w:cstheme="minorHAnsi"/>
              </w:rPr>
              <w:t>Typ montażu</w:t>
            </w:r>
          </w:p>
        </w:tc>
        <w:tc>
          <w:tcPr>
            <w:tcW w:w="1779" w:type="dxa"/>
            <w:vAlign w:val="center"/>
          </w:tcPr>
          <w:p w14:paraId="332A7020" w14:textId="77777777" w:rsidR="000C1B5C" w:rsidRPr="00816673" w:rsidRDefault="000C1B5C" w:rsidP="000C1B5C">
            <w:pPr>
              <w:pStyle w:val="Zawartotabeli"/>
              <w:jc w:val="both"/>
              <w:rPr>
                <w:rFonts w:cstheme="minorHAnsi"/>
              </w:rPr>
            </w:pPr>
            <w:r w:rsidRPr="00816673">
              <w:rPr>
                <w:rFonts w:cstheme="minorHAnsi"/>
              </w:rPr>
              <w:t>wtykowy</w:t>
            </w:r>
          </w:p>
        </w:tc>
      </w:tr>
    </w:tbl>
    <w:p w14:paraId="1F7AAE3E" w14:textId="77777777" w:rsidR="000C1B5C" w:rsidRPr="00816673" w:rsidRDefault="000C1B5C" w:rsidP="000C1B5C">
      <w:pPr>
        <w:spacing w:after="200" w:line="276" w:lineRule="auto"/>
        <w:rPr>
          <w:rFonts w:cstheme="minorHAnsi"/>
        </w:rPr>
      </w:pPr>
    </w:p>
    <w:p w14:paraId="407B3DBD" w14:textId="16B1E522" w:rsidR="000C1B5C" w:rsidRPr="00816673" w:rsidRDefault="000C1B5C" w:rsidP="000C1B5C">
      <w:pPr>
        <w:spacing w:after="200" w:line="276" w:lineRule="auto"/>
        <w:jc w:val="both"/>
        <w:rPr>
          <w:rFonts w:cstheme="minorHAnsi"/>
        </w:rPr>
      </w:pPr>
      <w:r w:rsidRPr="006D5942">
        <w:rPr>
          <w:rFonts w:eastAsia="Calibri" w:cstheme="minorHAnsi"/>
        </w:rPr>
        <w:t>Regał półkowy 1+1 GRATIS, 1786x1200x400 mm, nośność 280 kg | B2B Partner</w:t>
      </w:r>
      <w:r w:rsidRPr="00816673">
        <w:rPr>
          <w:rFonts w:eastAsia="Calibri" w:cstheme="minorHAnsi"/>
        </w:rPr>
        <w:t xml:space="preserve"> </w:t>
      </w:r>
    </w:p>
    <w:p w14:paraId="258912D8" w14:textId="42E81673" w:rsidR="000C1B5C" w:rsidRPr="00816673" w:rsidRDefault="000C1B5C" w:rsidP="006D5942">
      <w:pPr>
        <w:spacing w:after="200" w:line="276" w:lineRule="auto"/>
        <w:jc w:val="both"/>
        <w:rPr>
          <w:rFonts w:cstheme="minorHAnsi"/>
        </w:rPr>
      </w:pPr>
      <w:r w:rsidRPr="00816673">
        <w:rPr>
          <w:rFonts w:eastAsia="Calibri" w:cstheme="minorHAnsi"/>
        </w:rPr>
        <w:t>871,00 zł </w:t>
      </w:r>
      <w:r w:rsidR="006D5942">
        <w:rPr>
          <w:rFonts w:cstheme="minorHAnsi"/>
        </w:rPr>
        <w:t xml:space="preserve"> netto - 1071,33 zł brutto</w:t>
      </w:r>
    </w:p>
    <w:p w14:paraId="16A4B054" w14:textId="77777777" w:rsidR="000C1B5C" w:rsidRPr="00816673" w:rsidRDefault="000C1B5C" w:rsidP="000C1B5C">
      <w:pPr>
        <w:pStyle w:val="1"/>
        <w:rPr>
          <w:rFonts w:cstheme="minorHAnsi"/>
          <w:sz w:val="22"/>
          <w:szCs w:val="22"/>
        </w:rPr>
      </w:pPr>
      <w:r w:rsidRPr="00816673">
        <w:rPr>
          <w:rFonts w:cstheme="minorHAnsi"/>
          <w:sz w:val="22"/>
          <w:szCs w:val="22"/>
        </w:rPr>
        <w:t>Wózek hydrauliczny podnośnikowy ręczny – 1 szt.</w:t>
      </w:r>
    </w:p>
    <w:p w14:paraId="470D4169" w14:textId="77777777" w:rsidR="000C1B5C" w:rsidRPr="00816673" w:rsidRDefault="000C1B5C" w:rsidP="000C1B5C">
      <w:pPr>
        <w:spacing w:after="0" w:line="240" w:lineRule="auto"/>
        <w:rPr>
          <w:rFonts w:cstheme="minorHAnsi"/>
        </w:rPr>
      </w:pPr>
      <w:r w:rsidRPr="00816673">
        <w:rPr>
          <w:rFonts w:eastAsia="Times New Roman" w:cstheme="minorHAnsi"/>
          <w:lang w:eastAsia="pl-PL"/>
        </w:rPr>
        <w:t>Udźwigi minimalny  : 1T</w:t>
      </w:r>
    </w:p>
    <w:p w14:paraId="62932A24" w14:textId="77777777" w:rsidR="000C1B5C" w:rsidRPr="00816673" w:rsidRDefault="000C1B5C" w:rsidP="000C1B5C">
      <w:pPr>
        <w:spacing w:after="0" w:line="240" w:lineRule="auto"/>
        <w:rPr>
          <w:rFonts w:cstheme="minorHAnsi"/>
        </w:rPr>
      </w:pPr>
      <w:r w:rsidRPr="00816673">
        <w:rPr>
          <w:rFonts w:eastAsia="Times New Roman" w:cstheme="minorHAnsi"/>
          <w:lang w:eastAsia="pl-PL"/>
        </w:rPr>
        <w:t>Wysokości podnoszenia minimalna  : 3000 mm</w:t>
      </w:r>
    </w:p>
    <w:p w14:paraId="42C48E7B" w14:textId="77777777" w:rsidR="000C1B5C" w:rsidRPr="00816673" w:rsidRDefault="000C1B5C" w:rsidP="000C1B5C">
      <w:pPr>
        <w:spacing w:after="0" w:line="240" w:lineRule="auto"/>
        <w:rPr>
          <w:rFonts w:cstheme="minorHAnsi"/>
        </w:rPr>
      </w:pPr>
      <w:r w:rsidRPr="00816673">
        <w:rPr>
          <w:rFonts w:eastAsia="Times New Roman" w:cstheme="minorHAnsi"/>
          <w:lang w:eastAsia="pl-PL"/>
        </w:rPr>
        <w:t>Długość wideł  minimalna: 1150 mm</w:t>
      </w:r>
    </w:p>
    <w:p w14:paraId="099AD1A3" w14:textId="77777777" w:rsidR="000C1B5C" w:rsidRPr="00816673" w:rsidRDefault="000C1B5C" w:rsidP="000C1B5C">
      <w:pPr>
        <w:spacing w:after="0" w:line="240" w:lineRule="auto"/>
        <w:rPr>
          <w:rFonts w:cstheme="minorHAnsi"/>
        </w:rPr>
      </w:pPr>
      <w:r w:rsidRPr="00816673">
        <w:rPr>
          <w:rFonts w:eastAsia="Times New Roman" w:cstheme="minorHAnsi"/>
          <w:lang w:eastAsia="pl-PL"/>
        </w:rPr>
        <w:t>Szerokość wideł  minimalna: 560 mm</w:t>
      </w:r>
    </w:p>
    <w:p w14:paraId="13692299" w14:textId="77777777" w:rsidR="000C1B5C" w:rsidRPr="00816673" w:rsidRDefault="000C1B5C" w:rsidP="000C1B5C">
      <w:pPr>
        <w:spacing w:after="0" w:line="240" w:lineRule="auto"/>
        <w:rPr>
          <w:rFonts w:cstheme="minorHAnsi"/>
        </w:rPr>
      </w:pPr>
      <w:r w:rsidRPr="00816673">
        <w:rPr>
          <w:rFonts w:eastAsia="Times New Roman" w:cstheme="minorHAnsi"/>
          <w:lang w:eastAsia="pl-PL"/>
        </w:rPr>
        <w:lastRenderedPageBreak/>
        <w:t>Szerokość przejazdu  minimalna: 760 mm</w:t>
      </w:r>
    </w:p>
    <w:p w14:paraId="43610CE4" w14:textId="77777777" w:rsidR="000C1B5C" w:rsidRPr="00816673" w:rsidRDefault="000C1B5C" w:rsidP="000C1B5C">
      <w:pPr>
        <w:spacing w:after="0" w:line="240" w:lineRule="auto"/>
        <w:rPr>
          <w:rFonts w:cstheme="minorHAnsi"/>
        </w:rPr>
      </w:pPr>
      <w:r w:rsidRPr="00816673">
        <w:rPr>
          <w:rFonts w:eastAsia="Times New Roman" w:cstheme="minorHAnsi"/>
          <w:lang w:eastAsia="pl-PL"/>
        </w:rPr>
        <w:t>Całkowita długość  minimalna: 1630 mm</w:t>
      </w:r>
    </w:p>
    <w:p w14:paraId="7D386157" w14:textId="77777777" w:rsidR="000C1B5C" w:rsidRPr="00816673" w:rsidRDefault="000C1B5C" w:rsidP="000C1B5C">
      <w:pPr>
        <w:spacing w:after="0" w:line="240" w:lineRule="auto"/>
        <w:rPr>
          <w:rFonts w:cstheme="minorHAnsi"/>
        </w:rPr>
      </w:pPr>
      <w:r w:rsidRPr="00816673">
        <w:rPr>
          <w:rFonts w:eastAsia="Times New Roman" w:cstheme="minorHAnsi"/>
          <w:lang w:eastAsia="pl-PL"/>
        </w:rPr>
        <w:t>Maksymalna wysokość minimalna : 3500 mm</w:t>
      </w:r>
    </w:p>
    <w:p w14:paraId="76FB30A0" w14:textId="77777777" w:rsidR="000C1B5C" w:rsidRPr="00816673" w:rsidRDefault="000C1B5C" w:rsidP="000C1B5C">
      <w:pPr>
        <w:spacing w:after="0" w:line="240" w:lineRule="auto"/>
        <w:rPr>
          <w:rFonts w:cstheme="minorHAnsi"/>
        </w:rPr>
      </w:pPr>
      <w:r w:rsidRPr="00816673">
        <w:rPr>
          <w:rFonts w:eastAsia="Times New Roman" w:cstheme="minorHAnsi"/>
          <w:lang w:eastAsia="pl-PL"/>
        </w:rPr>
        <w:t>Wysokość w pozycji złożonej  minimalna: 2080 mm</w:t>
      </w:r>
    </w:p>
    <w:p w14:paraId="1D856B3B" w14:textId="77777777" w:rsidR="000C1B5C" w:rsidRPr="00816673" w:rsidRDefault="000C1B5C" w:rsidP="000C1B5C">
      <w:pPr>
        <w:spacing w:after="0" w:line="240" w:lineRule="auto"/>
        <w:rPr>
          <w:rFonts w:cstheme="minorHAnsi"/>
        </w:rPr>
      </w:pPr>
      <w:r w:rsidRPr="00816673">
        <w:rPr>
          <w:rFonts w:eastAsia="Times New Roman" w:cstheme="minorHAnsi"/>
          <w:lang w:eastAsia="pl-PL"/>
        </w:rPr>
        <w:t>Centrum ładowania minimalna : 600 mm</w:t>
      </w:r>
    </w:p>
    <w:p w14:paraId="226F68B6" w14:textId="77777777" w:rsidR="000C1B5C" w:rsidRPr="00816673" w:rsidRDefault="000C1B5C" w:rsidP="000C1B5C">
      <w:pPr>
        <w:spacing w:after="0" w:line="240" w:lineRule="auto"/>
        <w:rPr>
          <w:rFonts w:cstheme="minorHAnsi"/>
        </w:rPr>
      </w:pPr>
      <w:r w:rsidRPr="00816673">
        <w:rPr>
          <w:rFonts w:eastAsia="Times New Roman" w:cstheme="minorHAnsi"/>
          <w:lang w:eastAsia="pl-PL"/>
        </w:rPr>
        <w:t>Grubość ramy minimalna : 6 mm</w:t>
      </w:r>
    </w:p>
    <w:p w14:paraId="2710E363" w14:textId="77777777" w:rsidR="000C1B5C" w:rsidRPr="00816673" w:rsidRDefault="000C1B5C" w:rsidP="000C1B5C">
      <w:pPr>
        <w:spacing w:after="0" w:line="240" w:lineRule="auto"/>
        <w:rPr>
          <w:rFonts w:cstheme="minorHAnsi"/>
        </w:rPr>
      </w:pPr>
      <w:r w:rsidRPr="00816673">
        <w:rPr>
          <w:rFonts w:eastAsia="Times New Roman" w:cstheme="minorHAnsi"/>
          <w:lang w:eastAsia="pl-PL"/>
        </w:rPr>
        <w:t>Kółka : nylon</w:t>
      </w:r>
    </w:p>
    <w:p w14:paraId="4DF01B90" w14:textId="77777777" w:rsidR="000C1B5C" w:rsidRPr="00816673" w:rsidRDefault="000C1B5C" w:rsidP="000C1B5C">
      <w:pPr>
        <w:spacing w:after="0" w:line="240" w:lineRule="auto"/>
        <w:rPr>
          <w:rFonts w:cstheme="minorHAnsi"/>
        </w:rPr>
      </w:pPr>
      <w:r w:rsidRPr="00816673">
        <w:rPr>
          <w:rFonts w:eastAsia="Times New Roman" w:cstheme="minorHAnsi"/>
          <w:lang w:eastAsia="pl-PL"/>
        </w:rPr>
        <w:t>Masa minimalna : 305 KG</w:t>
      </w:r>
    </w:p>
    <w:p w14:paraId="0F5E51E9" w14:textId="77777777" w:rsidR="000C1B5C" w:rsidRPr="00816673" w:rsidRDefault="000C1B5C" w:rsidP="000C1B5C">
      <w:pPr>
        <w:spacing w:after="0" w:line="240" w:lineRule="auto"/>
        <w:rPr>
          <w:rFonts w:cstheme="minorHAnsi"/>
        </w:rPr>
      </w:pPr>
    </w:p>
    <w:p w14:paraId="30790F05" w14:textId="4FC3CFE2" w:rsidR="000C1B5C" w:rsidRPr="00816673" w:rsidRDefault="000C1B5C" w:rsidP="000C1B5C">
      <w:pPr>
        <w:spacing w:after="0" w:line="240" w:lineRule="auto"/>
        <w:rPr>
          <w:rFonts w:cstheme="minorHAnsi"/>
        </w:rPr>
      </w:pPr>
      <w:r w:rsidRPr="006D5942">
        <w:rPr>
          <w:rFonts w:eastAsia="Times New Roman" w:cstheme="minorHAnsi"/>
          <w:lang w:eastAsia="pl-PL"/>
        </w:rPr>
        <w:t>Wózek podnośnikowy hydrauliczny ręczny SDJ1030 1T 3,0M - eformula.pl b2b</w:t>
      </w:r>
      <w:r w:rsidRPr="00816673">
        <w:rPr>
          <w:rFonts w:eastAsia="Times New Roman" w:cstheme="minorHAnsi"/>
          <w:lang w:eastAsia="pl-PL"/>
        </w:rPr>
        <w:t xml:space="preserve"> </w:t>
      </w:r>
    </w:p>
    <w:p w14:paraId="2F41EF36" w14:textId="77777777" w:rsidR="000C1B5C" w:rsidRPr="00816673" w:rsidRDefault="000C1B5C" w:rsidP="000C1B5C">
      <w:pPr>
        <w:spacing w:after="0" w:line="240" w:lineRule="auto"/>
        <w:rPr>
          <w:rFonts w:cstheme="minorHAnsi"/>
        </w:rPr>
      </w:pPr>
      <w:r w:rsidRPr="00816673">
        <w:rPr>
          <w:rFonts w:eastAsia="Times New Roman" w:cstheme="minorHAnsi"/>
          <w:b/>
          <w:color w:val="101010"/>
          <w:lang w:eastAsia="pl-PL"/>
        </w:rPr>
        <w:t>6 595,00 zł</w:t>
      </w:r>
      <w:r w:rsidRPr="00816673">
        <w:rPr>
          <w:rFonts w:eastAsia="Times New Roman" w:cstheme="minorHAnsi"/>
          <w:lang w:eastAsia="pl-PL"/>
        </w:rPr>
        <w:t xml:space="preserve">  brutto</w:t>
      </w:r>
    </w:p>
    <w:p w14:paraId="0F82AD88" w14:textId="77777777" w:rsidR="000C1B5C" w:rsidRPr="00816673" w:rsidRDefault="000C1B5C" w:rsidP="000C1B5C">
      <w:pPr>
        <w:spacing w:after="0" w:line="240" w:lineRule="auto"/>
        <w:rPr>
          <w:rFonts w:eastAsia="Times New Roman" w:cstheme="minorHAnsi"/>
          <w:lang w:eastAsia="pl-PL"/>
        </w:rPr>
      </w:pPr>
    </w:p>
    <w:p w14:paraId="2347F5C0" w14:textId="77777777" w:rsidR="000C1B5C" w:rsidRPr="00816673" w:rsidRDefault="000C1B5C" w:rsidP="000C1B5C">
      <w:pPr>
        <w:pStyle w:val="1"/>
        <w:rPr>
          <w:rFonts w:cstheme="minorHAnsi"/>
          <w:sz w:val="22"/>
          <w:szCs w:val="22"/>
        </w:rPr>
      </w:pPr>
      <w:r w:rsidRPr="00816673">
        <w:rPr>
          <w:rFonts w:cstheme="minorHAnsi"/>
          <w:sz w:val="22"/>
          <w:szCs w:val="22"/>
        </w:rPr>
        <w:t>Biurko – 4 szt.</w:t>
      </w:r>
    </w:p>
    <w:tbl>
      <w:tblPr>
        <w:tblW w:w="5050" w:type="dxa"/>
        <w:tblLayout w:type="fixed"/>
        <w:tblCellMar>
          <w:top w:w="15" w:type="dxa"/>
          <w:left w:w="15" w:type="dxa"/>
          <w:bottom w:w="15" w:type="dxa"/>
          <w:right w:w="15" w:type="dxa"/>
        </w:tblCellMar>
        <w:tblLook w:val="04A0" w:firstRow="1" w:lastRow="0" w:firstColumn="1" w:lastColumn="0" w:noHBand="0" w:noVBand="1"/>
      </w:tblPr>
      <w:tblGrid>
        <w:gridCol w:w="3273"/>
        <w:gridCol w:w="1777"/>
      </w:tblGrid>
      <w:tr w:rsidR="000C1B5C" w:rsidRPr="00816673" w14:paraId="3C00564E" w14:textId="77777777" w:rsidTr="000C1B5C">
        <w:tc>
          <w:tcPr>
            <w:tcW w:w="3273" w:type="dxa"/>
            <w:tcBorders>
              <w:top w:val="single" w:sz="4" w:space="0" w:color="000000"/>
              <w:left w:val="single" w:sz="4" w:space="0" w:color="000000"/>
              <w:bottom w:val="single" w:sz="4" w:space="0" w:color="000000"/>
              <w:right w:val="single" w:sz="4" w:space="0" w:color="000000"/>
            </w:tcBorders>
            <w:vAlign w:val="center"/>
          </w:tcPr>
          <w:p w14:paraId="1AAB9B32" w14:textId="77777777" w:rsidR="000C1B5C" w:rsidRPr="00816673" w:rsidRDefault="000C1B5C" w:rsidP="000C1B5C">
            <w:pPr>
              <w:widowControl w:val="0"/>
              <w:spacing w:after="0" w:line="240" w:lineRule="auto"/>
              <w:rPr>
                <w:rFonts w:cstheme="minorHAnsi"/>
              </w:rPr>
            </w:pPr>
            <w:r w:rsidRPr="00816673">
              <w:rPr>
                <w:rFonts w:eastAsia="Times New Roman" w:cstheme="minorHAnsi"/>
                <w:bCs/>
                <w:lang w:eastAsia="pl-PL"/>
              </w:rPr>
              <w:t xml:space="preserve">Wymiary szer. x gł. x wys. (mm) minimalna </w:t>
            </w:r>
          </w:p>
        </w:tc>
        <w:tc>
          <w:tcPr>
            <w:tcW w:w="1777" w:type="dxa"/>
            <w:tcBorders>
              <w:top w:val="single" w:sz="4" w:space="0" w:color="000000"/>
              <w:left w:val="single" w:sz="4" w:space="0" w:color="000000"/>
              <w:bottom w:val="single" w:sz="4" w:space="0" w:color="000000"/>
              <w:right w:val="single" w:sz="4" w:space="0" w:color="000000"/>
            </w:tcBorders>
            <w:vAlign w:val="center"/>
          </w:tcPr>
          <w:p w14:paraId="446D9BD7"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1400 x 800 x 740</w:t>
            </w:r>
          </w:p>
        </w:tc>
      </w:tr>
      <w:tr w:rsidR="000C1B5C" w:rsidRPr="00816673" w14:paraId="390DB39C" w14:textId="77777777" w:rsidTr="000C1B5C">
        <w:tc>
          <w:tcPr>
            <w:tcW w:w="3273" w:type="dxa"/>
            <w:tcBorders>
              <w:top w:val="single" w:sz="4" w:space="0" w:color="000000"/>
              <w:left w:val="single" w:sz="4" w:space="0" w:color="000000"/>
              <w:bottom w:val="single" w:sz="4" w:space="0" w:color="000000"/>
              <w:right w:val="single" w:sz="4" w:space="0" w:color="000000"/>
            </w:tcBorders>
            <w:vAlign w:val="center"/>
          </w:tcPr>
          <w:p w14:paraId="73FBC7F3" w14:textId="77777777" w:rsidR="000C1B5C" w:rsidRPr="00816673" w:rsidRDefault="000C1B5C" w:rsidP="000C1B5C">
            <w:pPr>
              <w:widowControl w:val="0"/>
              <w:spacing w:after="0" w:line="240" w:lineRule="auto"/>
              <w:rPr>
                <w:rFonts w:cstheme="minorHAnsi"/>
              </w:rPr>
            </w:pPr>
            <w:r w:rsidRPr="00816673">
              <w:rPr>
                <w:rFonts w:eastAsia="Times New Roman" w:cstheme="minorHAnsi"/>
                <w:bCs/>
                <w:lang w:eastAsia="pl-PL"/>
              </w:rPr>
              <w:t xml:space="preserve">Kolor stelaża </w:t>
            </w:r>
          </w:p>
        </w:tc>
        <w:tc>
          <w:tcPr>
            <w:tcW w:w="1777" w:type="dxa"/>
            <w:tcBorders>
              <w:top w:val="single" w:sz="4" w:space="0" w:color="000000"/>
              <w:left w:val="single" w:sz="4" w:space="0" w:color="000000"/>
              <w:bottom w:val="single" w:sz="4" w:space="0" w:color="000000"/>
              <w:right w:val="single" w:sz="4" w:space="0" w:color="000000"/>
            </w:tcBorders>
            <w:vAlign w:val="center"/>
          </w:tcPr>
          <w:p w14:paraId="1D329869"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szaro-srebrny</w:t>
            </w:r>
          </w:p>
        </w:tc>
      </w:tr>
      <w:tr w:rsidR="000C1B5C" w:rsidRPr="00816673" w14:paraId="4A24DA26" w14:textId="77777777" w:rsidTr="000C1B5C">
        <w:tc>
          <w:tcPr>
            <w:tcW w:w="3273" w:type="dxa"/>
            <w:tcBorders>
              <w:top w:val="single" w:sz="4" w:space="0" w:color="000000"/>
              <w:left w:val="single" w:sz="4" w:space="0" w:color="000000"/>
              <w:bottom w:val="single" w:sz="4" w:space="0" w:color="000000"/>
              <w:right w:val="single" w:sz="4" w:space="0" w:color="000000"/>
            </w:tcBorders>
            <w:vAlign w:val="center"/>
          </w:tcPr>
          <w:p w14:paraId="5DB03BBD" w14:textId="77777777" w:rsidR="000C1B5C" w:rsidRPr="00816673" w:rsidRDefault="000C1B5C" w:rsidP="000C1B5C">
            <w:pPr>
              <w:widowControl w:val="0"/>
              <w:spacing w:after="0" w:line="240" w:lineRule="auto"/>
              <w:rPr>
                <w:rFonts w:cstheme="minorHAnsi"/>
              </w:rPr>
            </w:pPr>
            <w:r w:rsidRPr="00816673">
              <w:rPr>
                <w:rFonts w:eastAsia="Times New Roman" w:cstheme="minorHAnsi"/>
                <w:bCs/>
                <w:lang w:eastAsia="pl-PL"/>
              </w:rPr>
              <w:t>Szerokość (mm)  minimalna</w:t>
            </w:r>
          </w:p>
        </w:tc>
        <w:tc>
          <w:tcPr>
            <w:tcW w:w="1777" w:type="dxa"/>
            <w:tcBorders>
              <w:top w:val="single" w:sz="4" w:space="0" w:color="000000"/>
              <w:left w:val="single" w:sz="4" w:space="0" w:color="000000"/>
              <w:bottom w:val="single" w:sz="4" w:space="0" w:color="000000"/>
              <w:right w:val="single" w:sz="4" w:space="0" w:color="000000"/>
            </w:tcBorders>
            <w:vAlign w:val="center"/>
          </w:tcPr>
          <w:p w14:paraId="4CF0BA38"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1400</w:t>
            </w:r>
          </w:p>
        </w:tc>
      </w:tr>
      <w:tr w:rsidR="000C1B5C" w:rsidRPr="00816673" w14:paraId="0CECAF7E" w14:textId="77777777" w:rsidTr="000C1B5C">
        <w:tc>
          <w:tcPr>
            <w:tcW w:w="3273" w:type="dxa"/>
            <w:tcBorders>
              <w:top w:val="single" w:sz="4" w:space="0" w:color="000000"/>
              <w:left w:val="single" w:sz="4" w:space="0" w:color="000000"/>
              <w:bottom w:val="single" w:sz="4" w:space="0" w:color="000000"/>
              <w:right w:val="single" w:sz="4" w:space="0" w:color="000000"/>
            </w:tcBorders>
            <w:vAlign w:val="center"/>
          </w:tcPr>
          <w:p w14:paraId="02D1BB8D" w14:textId="77777777" w:rsidR="000C1B5C" w:rsidRPr="00816673" w:rsidRDefault="000C1B5C" w:rsidP="000C1B5C">
            <w:pPr>
              <w:widowControl w:val="0"/>
              <w:spacing w:after="0" w:line="240" w:lineRule="auto"/>
              <w:rPr>
                <w:rFonts w:cstheme="minorHAnsi"/>
              </w:rPr>
            </w:pPr>
            <w:r w:rsidRPr="00816673">
              <w:rPr>
                <w:rFonts w:eastAsia="Times New Roman" w:cstheme="minorHAnsi"/>
                <w:bCs/>
                <w:lang w:eastAsia="pl-PL"/>
              </w:rPr>
              <w:t>Głębokość (mm)  minimalna</w:t>
            </w:r>
          </w:p>
        </w:tc>
        <w:tc>
          <w:tcPr>
            <w:tcW w:w="1777" w:type="dxa"/>
            <w:tcBorders>
              <w:top w:val="single" w:sz="4" w:space="0" w:color="000000"/>
              <w:left w:val="single" w:sz="4" w:space="0" w:color="000000"/>
              <w:bottom w:val="single" w:sz="4" w:space="0" w:color="000000"/>
              <w:right w:val="single" w:sz="4" w:space="0" w:color="000000"/>
            </w:tcBorders>
            <w:vAlign w:val="center"/>
          </w:tcPr>
          <w:p w14:paraId="4314B83C"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800</w:t>
            </w:r>
          </w:p>
        </w:tc>
      </w:tr>
      <w:tr w:rsidR="000C1B5C" w:rsidRPr="00816673" w14:paraId="1F355DF7" w14:textId="77777777" w:rsidTr="000C1B5C">
        <w:tc>
          <w:tcPr>
            <w:tcW w:w="3273" w:type="dxa"/>
            <w:tcBorders>
              <w:top w:val="single" w:sz="4" w:space="0" w:color="000000"/>
              <w:left w:val="single" w:sz="4" w:space="0" w:color="000000"/>
              <w:bottom w:val="single" w:sz="4" w:space="0" w:color="000000"/>
              <w:right w:val="single" w:sz="4" w:space="0" w:color="000000"/>
            </w:tcBorders>
            <w:vAlign w:val="center"/>
          </w:tcPr>
          <w:p w14:paraId="6F152925" w14:textId="77777777" w:rsidR="000C1B5C" w:rsidRPr="00816673" w:rsidRDefault="000C1B5C" w:rsidP="000C1B5C">
            <w:pPr>
              <w:widowControl w:val="0"/>
              <w:spacing w:after="0" w:line="240" w:lineRule="auto"/>
              <w:rPr>
                <w:rFonts w:cstheme="minorHAnsi"/>
              </w:rPr>
            </w:pPr>
            <w:r w:rsidRPr="00816673">
              <w:rPr>
                <w:rFonts w:eastAsia="Times New Roman" w:cstheme="minorHAnsi"/>
                <w:bCs/>
                <w:lang w:eastAsia="pl-PL"/>
              </w:rPr>
              <w:t>Wysokość stołu (mm)  minimalna</w:t>
            </w:r>
          </w:p>
        </w:tc>
        <w:tc>
          <w:tcPr>
            <w:tcW w:w="1777" w:type="dxa"/>
            <w:tcBorders>
              <w:top w:val="single" w:sz="4" w:space="0" w:color="000000"/>
              <w:left w:val="single" w:sz="4" w:space="0" w:color="000000"/>
              <w:bottom w:val="single" w:sz="4" w:space="0" w:color="000000"/>
              <w:right w:val="single" w:sz="4" w:space="0" w:color="000000"/>
            </w:tcBorders>
            <w:vAlign w:val="center"/>
          </w:tcPr>
          <w:p w14:paraId="19D86F5F"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740</w:t>
            </w:r>
          </w:p>
        </w:tc>
      </w:tr>
    </w:tbl>
    <w:p w14:paraId="5D628706" w14:textId="77777777" w:rsidR="000C1B5C" w:rsidRPr="00816673" w:rsidRDefault="000C1B5C" w:rsidP="000C1B5C">
      <w:pPr>
        <w:spacing w:after="200" w:line="276" w:lineRule="auto"/>
        <w:jc w:val="both"/>
        <w:rPr>
          <w:rFonts w:cstheme="minorHAnsi"/>
        </w:rPr>
      </w:pPr>
      <w:r w:rsidRPr="00816673">
        <w:rPr>
          <w:rFonts w:eastAsia="Calibri" w:cstheme="minorHAnsi"/>
        </w:rPr>
        <w:t>Kolor – do uzgodnienia z zamawiającym</w:t>
      </w:r>
    </w:p>
    <w:p w14:paraId="27E2D729" w14:textId="0BC7EED3" w:rsidR="000C1B5C" w:rsidRPr="00816673" w:rsidRDefault="000C1B5C" w:rsidP="000C1B5C">
      <w:pPr>
        <w:spacing w:after="200" w:line="276" w:lineRule="auto"/>
        <w:jc w:val="both"/>
        <w:rPr>
          <w:rFonts w:cstheme="minorHAnsi"/>
        </w:rPr>
      </w:pPr>
      <w:r w:rsidRPr="006D5942">
        <w:rPr>
          <w:rFonts w:eastAsia="Calibri" w:cstheme="minorHAnsi"/>
        </w:rPr>
        <w:t>Biurko MIRELLI, 140x80 cm, orzech | B2B Partner</w:t>
      </w:r>
      <w:r w:rsidRPr="00816673">
        <w:rPr>
          <w:rFonts w:eastAsia="Calibri" w:cstheme="minorHAnsi"/>
        </w:rPr>
        <w:t xml:space="preserve"> </w:t>
      </w:r>
    </w:p>
    <w:p w14:paraId="0B37387D" w14:textId="07316733" w:rsidR="000C1B5C" w:rsidRPr="00816673" w:rsidRDefault="000C1B5C" w:rsidP="006D5942">
      <w:pPr>
        <w:spacing w:after="200" w:line="276" w:lineRule="auto"/>
        <w:rPr>
          <w:rFonts w:cstheme="minorHAnsi"/>
        </w:rPr>
      </w:pPr>
      <w:r w:rsidRPr="00816673">
        <w:rPr>
          <w:rFonts w:eastAsia="Calibri" w:cstheme="minorHAnsi"/>
        </w:rPr>
        <w:t>574,00 zł </w:t>
      </w:r>
      <w:r w:rsidR="006D5942">
        <w:rPr>
          <w:rFonts w:cstheme="minorHAnsi"/>
        </w:rPr>
        <w:t>netto - 706,02 zł </w:t>
      </w:r>
      <w:r w:rsidRPr="00816673">
        <w:rPr>
          <w:rFonts w:cstheme="minorHAnsi"/>
        </w:rPr>
        <w:t>Brutto</w:t>
      </w:r>
    </w:p>
    <w:p w14:paraId="77464772" w14:textId="77777777" w:rsidR="000C1B5C" w:rsidRPr="00816673" w:rsidRDefault="000C1B5C" w:rsidP="000C1B5C">
      <w:pPr>
        <w:spacing w:after="0"/>
        <w:rPr>
          <w:rFonts w:cstheme="minorHAnsi"/>
        </w:rPr>
      </w:pPr>
    </w:p>
    <w:p w14:paraId="607EB786" w14:textId="77777777" w:rsidR="000C1B5C" w:rsidRPr="00816673" w:rsidRDefault="000C1B5C" w:rsidP="000C1B5C">
      <w:pPr>
        <w:pStyle w:val="1"/>
        <w:rPr>
          <w:rFonts w:cstheme="minorHAnsi"/>
          <w:sz w:val="22"/>
          <w:szCs w:val="22"/>
        </w:rPr>
      </w:pPr>
      <w:r w:rsidRPr="00816673">
        <w:rPr>
          <w:rFonts w:cstheme="minorHAnsi"/>
          <w:sz w:val="22"/>
          <w:szCs w:val="22"/>
        </w:rPr>
        <w:t>Kontener – 4 szt.</w:t>
      </w:r>
    </w:p>
    <w:p w14:paraId="78537EA5" w14:textId="77777777" w:rsidR="000C1B5C" w:rsidRPr="00816673" w:rsidRDefault="000C1B5C" w:rsidP="000C1B5C">
      <w:pPr>
        <w:spacing w:after="200" w:line="276" w:lineRule="auto"/>
        <w:rPr>
          <w:rFonts w:cstheme="minorHAnsi"/>
        </w:rPr>
      </w:pPr>
    </w:p>
    <w:tbl>
      <w:tblPr>
        <w:tblW w:w="4528" w:type="dxa"/>
        <w:tblLayout w:type="fixed"/>
        <w:tblCellMar>
          <w:top w:w="28" w:type="dxa"/>
          <w:left w:w="28" w:type="dxa"/>
          <w:bottom w:w="28" w:type="dxa"/>
          <w:right w:w="28" w:type="dxa"/>
        </w:tblCellMar>
        <w:tblLook w:val="04A0" w:firstRow="1" w:lastRow="0" w:firstColumn="1" w:lastColumn="0" w:noHBand="0" w:noVBand="1"/>
      </w:tblPr>
      <w:tblGrid>
        <w:gridCol w:w="2997"/>
        <w:gridCol w:w="1531"/>
      </w:tblGrid>
      <w:tr w:rsidR="000C1B5C" w:rsidRPr="00816673" w14:paraId="30ED8C61" w14:textId="77777777" w:rsidTr="000C1B5C">
        <w:tc>
          <w:tcPr>
            <w:tcW w:w="2997" w:type="dxa"/>
            <w:vAlign w:val="center"/>
          </w:tcPr>
          <w:p w14:paraId="362E8085" w14:textId="77777777" w:rsidR="000C1B5C" w:rsidRPr="00816673" w:rsidRDefault="000C1B5C" w:rsidP="000C1B5C">
            <w:pPr>
              <w:pStyle w:val="Nagwektabeli"/>
              <w:jc w:val="both"/>
              <w:rPr>
                <w:rFonts w:cstheme="minorHAnsi"/>
              </w:rPr>
            </w:pPr>
            <w:r w:rsidRPr="00816673">
              <w:rPr>
                <w:rFonts w:cstheme="minorHAnsi"/>
              </w:rPr>
              <w:t>Wykonanie</w:t>
            </w:r>
          </w:p>
        </w:tc>
        <w:tc>
          <w:tcPr>
            <w:tcW w:w="1531" w:type="dxa"/>
            <w:vAlign w:val="center"/>
          </w:tcPr>
          <w:p w14:paraId="31053C78" w14:textId="77777777" w:rsidR="000C1B5C" w:rsidRPr="00816673" w:rsidRDefault="000C1B5C" w:rsidP="000C1B5C">
            <w:pPr>
              <w:pStyle w:val="Zawartotabeli"/>
              <w:jc w:val="both"/>
              <w:rPr>
                <w:rFonts w:cstheme="minorHAnsi"/>
              </w:rPr>
            </w:pPr>
            <w:r w:rsidRPr="00816673">
              <w:rPr>
                <w:rFonts w:cstheme="minorHAnsi"/>
              </w:rPr>
              <w:t>mobilny</w:t>
            </w:r>
          </w:p>
        </w:tc>
      </w:tr>
      <w:tr w:rsidR="000C1B5C" w:rsidRPr="00816673" w14:paraId="14A911CB" w14:textId="77777777" w:rsidTr="000C1B5C">
        <w:tc>
          <w:tcPr>
            <w:tcW w:w="2997" w:type="dxa"/>
            <w:vAlign w:val="center"/>
          </w:tcPr>
          <w:p w14:paraId="242F3557" w14:textId="77777777" w:rsidR="000C1B5C" w:rsidRPr="00816673" w:rsidRDefault="000C1B5C" w:rsidP="000C1B5C">
            <w:pPr>
              <w:pStyle w:val="Nagwektabeli"/>
              <w:jc w:val="both"/>
              <w:rPr>
                <w:rFonts w:cstheme="minorHAnsi"/>
              </w:rPr>
            </w:pPr>
            <w:r w:rsidRPr="00816673">
              <w:rPr>
                <w:rFonts w:cstheme="minorHAnsi"/>
              </w:rPr>
              <w:t>Liczba szuflad</w:t>
            </w:r>
          </w:p>
        </w:tc>
        <w:tc>
          <w:tcPr>
            <w:tcW w:w="1531" w:type="dxa"/>
            <w:vAlign w:val="center"/>
          </w:tcPr>
          <w:p w14:paraId="421E04C0" w14:textId="77777777" w:rsidR="000C1B5C" w:rsidRPr="00816673" w:rsidRDefault="000C1B5C" w:rsidP="000C1B5C">
            <w:pPr>
              <w:pStyle w:val="Zawartotabeli"/>
              <w:jc w:val="both"/>
              <w:rPr>
                <w:rFonts w:cstheme="minorHAnsi"/>
              </w:rPr>
            </w:pPr>
            <w:r w:rsidRPr="00816673">
              <w:rPr>
                <w:rFonts w:cstheme="minorHAnsi"/>
              </w:rPr>
              <w:t>4</w:t>
            </w:r>
          </w:p>
        </w:tc>
      </w:tr>
      <w:tr w:rsidR="000C1B5C" w:rsidRPr="00816673" w14:paraId="3F1610AF" w14:textId="77777777" w:rsidTr="000C1B5C">
        <w:tc>
          <w:tcPr>
            <w:tcW w:w="2997" w:type="dxa"/>
            <w:vAlign w:val="center"/>
          </w:tcPr>
          <w:p w14:paraId="351C5CA2" w14:textId="77777777" w:rsidR="000C1B5C" w:rsidRPr="00816673" w:rsidRDefault="000C1B5C" w:rsidP="000C1B5C">
            <w:pPr>
              <w:pStyle w:val="Nagwektabeli"/>
              <w:jc w:val="both"/>
              <w:rPr>
                <w:rFonts w:cstheme="minorHAnsi"/>
              </w:rPr>
            </w:pPr>
            <w:r w:rsidRPr="00816673">
              <w:rPr>
                <w:rFonts w:cstheme="minorHAnsi"/>
              </w:rPr>
              <w:t>Zamykany na klucz</w:t>
            </w:r>
          </w:p>
        </w:tc>
        <w:tc>
          <w:tcPr>
            <w:tcW w:w="1531" w:type="dxa"/>
            <w:vAlign w:val="center"/>
          </w:tcPr>
          <w:p w14:paraId="1C1A7C0F" w14:textId="77777777" w:rsidR="000C1B5C" w:rsidRPr="00816673" w:rsidRDefault="000C1B5C" w:rsidP="000C1B5C">
            <w:pPr>
              <w:pStyle w:val="Zawartotabeli"/>
              <w:jc w:val="both"/>
              <w:rPr>
                <w:rFonts w:cstheme="minorHAnsi"/>
              </w:rPr>
            </w:pPr>
            <w:r w:rsidRPr="00816673">
              <w:rPr>
                <w:rFonts w:cstheme="minorHAnsi"/>
              </w:rPr>
              <w:t>tak</w:t>
            </w:r>
          </w:p>
        </w:tc>
      </w:tr>
      <w:tr w:rsidR="000C1B5C" w:rsidRPr="00816673" w14:paraId="07C19E4A" w14:textId="77777777" w:rsidTr="000C1B5C">
        <w:tc>
          <w:tcPr>
            <w:tcW w:w="2997" w:type="dxa"/>
            <w:vAlign w:val="center"/>
          </w:tcPr>
          <w:p w14:paraId="4C8ADD1E" w14:textId="77777777" w:rsidR="000C1B5C" w:rsidRPr="00816673" w:rsidRDefault="000C1B5C" w:rsidP="000C1B5C">
            <w:pPr>
              <w:pStyle w:val="Nagwektabeli"/>
              <w:jc w:val="both"/>
              <w:rPr>
                <w:rFonts w:cstheme="minorHAnsi"/>
              </w:rPr>
            </w:pPr>
            <w:r w:rsidRPr="00816673">
              <w:rPr>
                <w:rFonts w:cstheme="minorHAnsi"/>
              </w:rPr>
              <w:t>Wysokość (mm) minimalna</w:t>
            </w:r>
          </w:p>
        </w:tc>
        <w:tc>
          <w:tcPr>
            <w:tcW w:w="1531" w:type="dxa"/>
            <w:vAlign w:val="center"/>
          </w:tcPr>
          <w:p w14:paraId="0651B60C" w14:textId="77777777" w:rsidR="000C1B5C" w:rsidRPr="00816673" w:rsidRDefault="000C1B5C" w:rsidP="000C1B5C">
            <w:pPr>
              <w:pStyle w:val="Zawartotabeli"/>
              <w:jc w:val="both"/>
              <w:rPr>
                <w:rFonts w:cstheme="minorHAnsi"/>
              </w:rPr>
            </w:pPr>
            <w:r w:rsidRPr="00816673">
              <w:rPr>
                <w:rFonts w:cstheme="minorHAnsi"/>
              </w:rPr>
              <w:t>630</w:t>
            </w:r>
          </w:p>
        </w:tc>
      </w:tr>
      <w:tr w:rsidR="000C1B5C" w:rsidRPr="00816673" w14:paraId="737061FE" w14:textId="77777777" w:rsidTr="000C1B5C">
        <w:tc>
          <w:tcPr>
            <w:tcW w:w="2997" w:type="dxa"/>
            <w:vAlign w:val="center"/>
          </w:tcPr>
          <w:p w14:paraId="29E22BA4" w14:textId="77777777" w:rsidR="000C1B5C" w:rsidRPr="00816673" w:rsidRDefault="000C1B5C" w:rsidP="000C1B5C">
            <w:pPr>
              <w:pStyle w:val="Nagwektabeli"/>
              <w:jc w:val="both"/>
              <w:rPr>
                <w:rFonts w:cstheme="minorHAnsi"/>
              </w:rPr>
            </w:pPr>
            <w:r w:rsidRPr="00816673">
              <w:rPr>
                <w:rFonts w:cstheme="minorHAnsi"/>
              </w:rPr>
              <w:t>Szerokość (mm) minimalna</w:t>
            </w:r>
          </w:p>
        </w:tc>
        <w:tc>
          <w:tcPr>
            <w:tcW w:w="1531" w:type="dxa"/>
            <w:vAlign w:val="center"/>
          </w:tcPr>
          <w:p w14:paraId="64B0F33D" w14:textId="77777777" w:rsidR="000C1B5C" w:rsidRPr="00816673" w:rsidRDefault="000C1B5C" w:rsidP="000C1B5C">
            <w:pPr>
              <w:pStyle w:val="Zawartotabeli"/>
              <w:jc w:val="both"/>
              <w:rPr>
                <w:rFonts w:cstheme="minorHAnsi"/>
              </w:rPr>
            </w:pPr>
            <w:r w:rsidRPr="00816673">
              <w:rPr>
                <w:rFonts w:cstheme="minorHAnsi"/>
              </w:rPr>
              <w:t>430</w:t>
            </w:r>
          </w:p>
        </w:tc>
      </w:tr>
      <w:tr w:rsidR="000C1B5C" w:rsidRPr="00816673" w14:paraId="28A6B2F1" w14:textId="77777777" w:rsidTr="000C1B5C">
        <w:tc>
          <w:tcPr>
            <w:tcW w:w="2997" w:type="dxa"/>
            <w:vAlign w:val="center"/>
          </w:tcPr>
          <w:p w14:paraId="396C50A0" w14:textId="77777777" w:rsidR="000C1B5C" w:rsidRPr="00816673" w:rsidRDefault="000C1B5C" w:rsidP="000C1B5C">
            <w:pPr>
              <w:pStyle w:val="Nagwektabeli"/>
              <w:jc w:val="both"/>
              <w:rPr>
                <w:rFonts w:cstheme="minorHAnsi"/>
              </w:rPr>
            </w:pPr>
            <w:r w:rsidRPr="00816673">
              <w:rPr>
                <w:rFonts w:cstheme="minorHAnsi"/>
              </w:rPr>
              <w:t>Głębokość (mm) minimalna</w:t>
            </w:r>
          </w:p>
        </w:tc>
        <w:tc>
          <w:tcPr>
            <w:tcW w:w="1531" w:type="dxa"/>
            <w:vAlign w:val="center"/>
          </w:tcPr>
          <w:p w14:paraId="0B5DCDA4" w14:textId="77777777" w:rsidR="000C1B5C" w:rsidRPr="00816673" w:rsidRDefault="000C1B5C" w:rsidP="000C1B5C">
            <w:pPr>
              <w:pStyle w:val="Zawartotabeli"/>
              <w:jc w:val="both"/>
              <w:rPr>
                <w:rFonts w:cstheme="minorHAnsi"/>
              </w:rPr>
            </w:pPr>
            <w:r w:rsidRPr="00816673">
              <w:rPr>
                <w:rFonts w:cstheme="minorHAnsi"/>
              </w:rPr>
              <w:t>546</w:t>
            </w:r>
          </w:p>
        </w:tc>
      </w:tr>
      <w:tr w:rsidR="000C1B5C" w:rsidRPr="00816673" w14:paraId="19D91864" w14:textId="77777777" w:rsidTr="000C1B5C">
        <w:tc>
          <w:tcPr>
            <w:tcW w:w="2997" w:type="dxa"/>
            <w:vAlign w:val="center"/>
          </w:tcPr>
          <w:p w14:paraId="1E2BA164" w14:textId="77777777" w:rsidR="000C1B5C" w:rsidRPr="00816673" w:rsidRDefault="000C1B5C" w:rsidP="000C1B5C">
            <w:pPr>
              <w:pStyle w:val="Nagwektabeli"/>
              <w:jc w:val="both"/>
              <w:rPr>
                <w:rFonts w:cstheme="minorHAnsi"/>
              </w:rPr>
            </w:pPr>
            <w:r w:rsidRPr="00816673">
              <w:rPr>
                <w:rFonts w:cstheme="minorHAnsi"/>
              </w:rPr>
              <w:t>Wymiary szer. x gł. x wys. (mm) minimalna</w:t>
            </w:r>
          </w:p>
        </w:tc>
        <w:tc>
          <w:tcPr>
            <w:tcW w:w="1531" w:type="dxa"/>
            <w:vAlign w:val="center"/>
          </w:tcPr>
          <w:p w14:paraId="0ADB4B01" w14:textId="77777777" w:rsidR="000C1B5C" w:rsidRPr="00816673" w:rsidRDefault="000C1B5C" w:rsidP="000C1B5C">
            <w:pPr>
              <w:pStyle w:val="Zawartotabeli"/>
              <w:jc w:val="both"/>
              <w:rPr>
                <w:rFonts w:cstheme="minorHAnsi"/>
              </w:rPr>
            </w:pPr>
            <w:r w:rsidRPr="00816673">
              <w:rPr>
                <w:rFonts w:cstheme="minorHAnsi"/>
              </w:rPr>
              <w:t>430 x 546 x 630</w:t>
            </w:r>
          </w:p>
        </w:tc>
      </w:tr>
    </w:tbl>
    <w:p w14:paraId="3889828E" w14:textId="77777777" w:rsidR="000C1B5C" w:rsidRPr="00816673" w:rsidRDefault="000C1B5C" w:rsidP="000C1B5C">
      <w:pPr>
        <w:spacing w:after="200" w:line="276" w:lineRule="auto"/>
        <w:rPr>
          <w:rFonts w:cstheme="minorHAnsi"/>
        </w:rPr>
      </w:pPr>
    </w:p>
    <w:p w14:paraId="0E624D57" w14:textId="77777777" w:rsidR="000C1B5C" w:rsidRPr="00816673" w:rsidRDefault="000C1B5C" w:rsidP="000C1B5C">
      <w:pPr>
        <w:spacing w:after="200" w:line="276" w:lineRule="auto"/>
        <w:jc w:val="both"/>
        <w:rPr>
          <w:rFonts w:cstheme="minorHAnsi"/>
        </w:rPr>
      </w:pPr>
      <w:r w:rsidRPr="00816673">
        <w:rPr>
          <w:rFonts w:eastAsia="Calibri" w:cstheme="minorHAnsi"/>
        </w:rPr>
        <w:t>Kolor – do uzgodnienia z zamawiającym</w:t>
      </w:r>
    </w:p>
    <w:p w14:paraId="6C3DCE95" w14:textId="48184E87" w:rsidR="000C1B5C" w:rsidRPr="00816673" w:rsidRDefault="000C1B5C" w:rsidP="000C1B5C">
      <w:pPr>
        <w:spacing w:after="200" w:line="276" w:lineRule="auto"/>
        <w:jc w:val="both"/>
        <w:rPr>
          <w:rFonts w:cstheme="minorHAnsi"/>
        </w:rPr>
      </w:pPr>
      <w:r w:rsidRPr="006D5942">
        <w:rPr>
          <w:rFonts w:eastAsia="Calibri" w:cstheme="minorHAnsi"/>
        </w:rPr>
        <w:t>Kontener biurowy mobilny SOLID, 4 szuflady, orzech | B2B Partner</w:t>
      </w:r>
      <w:r w:rsidRPr="00816673">
        <w:rPr>
          <w:rFonts w:eastAsia="Calibri" w:cstheme="minorHAnsi"/>
        </w:rPr>
        <w:t xml:space="preserve"> </w:t>
      </w:r>
    </w:p>
    <w:p w14:paraId="7966C783" w14:textId="37D65298" w:rsidR="000C1B5C" w:rsidRPr="00816673" w:rsidRDefault="000C1B5C" w:rsidP="006D5942">
      <w:pPr>
        <w:spacing w:after="200" w:line="276" w:lineRule="auto"/>
        <w:jc w:val="both"/>
        <w:rPr>
          <w:rFonts w:cstheme="minorHAnsi"/>
        </w:rPr>
      </w:pPr>
      <w:r w:rsidRPr="00816673">
        <w:rPr>
          <w:rFonts w:eastAsia="Calibri" w:cstheme="minorHAnsi"/>
        </w:rPr>
        <w:lastRenderedPageBreak/>
        <w:t>1077,00 zł </w:t>
      </w:r>
      <w:r w:rsidR="006D5942">
        <w:rPr>
          <w:rFonts w:cstheme="minorHAnsi"/>
        </w:rPr>
        <w:t xml:space="preserve">netto - </w:t>
      </w:r>
      <w:r w:rsidR="00816673" w:rsidRPr="00816673">
        <w:rPr>
          <w:rFonts w:cstheme="minorHAnsi"/>
        </w:rPr>
        <w:t>1324,71 zł brutto</w:t>
      </w:r>
    </w:p>
    <w:p w14:paraId="7700F149" w14:textId="77777777" w:rsidR="000C1B5C" w:rsidRPr="00816673" w:rsidRDefault="000C1B5C" w:rsidP="000C1B5C">
      <w:pPr>
        <w:spacing w:after="200" w:line="276" w:lineRule="auto"/>
        <w:rPr>
          <w:rFonts w:cstheme="minorHAnsi"/>
        </w:rPr>
      </w:pPr>
    </w:p>
    <w:p w14:paraId="6F5908A5" w14:textId="35458CE3" w:rsidR="000C1B5C" w:rsidRPr="00816673" w:rsidRDefault="000C1B5C" w:rsidP="00816673">
      <w:pPr>
        <w:pStyle w:val="1"/>
        <w:rPr>
          <w:rFonts w:cstheme="minorHAnsi"/>
          <w:sz w:val="22"/>
          <w:szCs w:val="22"/>
        </w:rPr>
      </w:pPr>
      <w:r w:rsidRPr="00816673">
        <w:rPr>
          <w:rFonts w:cstheme="minorHAnsi"/>
          <w:sz w:val="22"/>
          <w:szCs w:val="22"/>
          <w:lang w:eastAsia="pl-PL"/>
        </w:rPr>
        <w:t>Krzesło biurowe 4 szt.</w:t>
      </w:r>
    </w:p>
    <w:tbl>
      <w:tblPr>
        <w:tblW w:w="8590" w:type="dxa"/>
        <w:tblLayout w:type="fixed"/>
        <w:tblCellMar>
          <w:top w:w="28" w:type="dxa"/>
          <w:left w:w="28" w:type="dxa"/>
          <w:bottom w:w="28" w:type="dxa"/>
          <w:right w:w="28" w:type="dxa"/>
        </w:tblCellMar>
        <w:tblLook w:val="04A0" w:firstRow="1" w:lastRow="0" w:firstColumn="1" w:lastColumn="0" w:noHBand="0" w:noVBand="1"/>
      </w:tblPr>
      <w:tblGrid>
        <w:gridCol w:w="5233"/>
        <w:gridCol w:w="3357"/>
      </w:tblGrid>
      <w:tr w:rsidR="000C1B5C" w:rsidRPr="00816673" w14:paraId="244460A9" w14:textId="77777777" w:rsidTr="000C1B5C">
        <w:tc>
          <w:tcPr>
            <w:tcW w:w="5233" w:type="dxa"/>
            <w:vAlign w:val="center"/>
          </w:tcPr>
          <w:p w14:paraId="45AD8991" w14:textId="77777777" w:rsidR="000C1B5C" w:rsidRPr="00816673" w:rsidRDefault="000C1B5C" w:rsidP="000C1B5C">
            <w:pPr>
              <w:pStyle w:val="Nagwektabeli"/>
              <w:jc w:val="both"/>
              <w:rPr>
                <w:rFonts w:cstheme="minorHAnsi"/>
              </w:rPr>
            </w:pPr>
            <w:r w:rsidRPr="00816673">
              <w:rPr>
                <w:rFonts w:cstheme="minorHAnsi"/>
              </w:rPr>
              <w:t>Nośność (kg) minimalna</w:t>
            </w:r>
          </w:p>
        </w:tc>
        <w:tc>
          <w:tcPr>
            <w:tcW w:w="3357" w:type="dxa"/>
            <w:vAlign w:val="center"/>
          </w:tcPr>
          <w:p w14:paraId="2D83619C" w14:textId="77777777" w:rsidR="000C1B5C" w:rsidRPr="00816673" w:rsidRDefault="000C1B5C" w:rsidP="000C1B5C">
            <w:pPr>
              <w:pStyle w:val="Zawartotabeli"/>
              <w:jc w:val="both"/>
              <w:rPr>
                <w:rFonts w:cstheme="minorHAnsi"/>
              </w:rPr>
            </w:pPr>
            <w:r w:rsidRPr="00816673">
              <w:rPr>
                <w:rFonts w:cstheme="minorHAnsi"/>
              </w:rPr>
              <w:t>120</w:t>
            </w:r>
          </w:p>
        </w:tc>
      </w:tr>
      <w:tr w:rsidR="000C1B5C" w:rsidRPr="00816673" w14:paraId="3FEF5B51" w14:textId="77777777" w:rsidTr="000C1B5C">
        <w:tc>
          <w:tcPr>
            <w:tcW w:w="5233" w:type="dxa"/>
            <w:vAlign w:val="center"/>
          </w:tcPr>
          <w:p w14:paraId="6E3CF5B4" w14:textId="77777777" w:rsidR="000C1B5C" w:rsidRPr="00816673" w:rsidRDefault="000C1B5C" w:rsidP="000C1B5C">
            <w:pPr>
              <w:pStyle w:val="Nagwektabeli"/>
              <w:jc w:val="both"/>
              <w:rPr>
                <w:rFonts w:cstheme="minorHAnsi"/>
              </w:rPr>
            </w:pPr>
            <w:r w:rsidRPr="00816673">
              <w:rPr>
                <w:rFonts w:cstheme="minorHAnsi"/>
              </w:rPr>
              <w:t>Rodzaj mechanizmu</w:t>
            </w:r>
          </w:p>
        </w:tc>
        <w:tc>
          <w:tcPr>
            <w:tcW w:w="3357" w:type="dxa"/>
            <w:vAlign w:val="center"/>
          </w:tcPr>
          <w:p w14:paraId="33AAF114" w14:textId="77777777" w:rsidR="000C1B5C" w:rsidRPr="00816673" w:rsidRDefault="000C1B5C" w:rsidP="000C1B5C">
            <w:pPr>
              <w:pStyle w:val="Zawartotabeli"/>
              <w:jc w:val="both"/>
              <w:rPr>
                <w:rFonts w:cstheme="minorHAnsi"/>
              </w:rPr>
            </w:pPr>
            <w:r w:rsidRPr="00816673">
              <w:rPr>
                <w:rFonts w:cstheme="minorHAnsi"/>
              </w:rPr>
              <w:t>mechanizm bujania</w:t>
            </w:r>
          </w:p>
        </w:tc>
      </w:tr>
      <w:tr w:rsidR="000C1B5C" w:rsidRPr="00816673" w14:paraId="2EF334EE" w14:textId="77777777" w:rsidTr="000C1B5C">
        <w:tc>
          <w:tcPr>
            <w:tcW w:w="5233" w:type="dxa"/>
            <w:vAlign w:val="center"/>
          </w:tcPr>
          <w:p w14:paraId="5C8EFE1A" w14:textId="77777777" w:rsidR="000C1B5C" w:rsidRPr="00816673" w:rsidRDefault="000C1B5C" w:rsidP="000C1B5C">
            <w:pPr>
              <w:pStyle w:val="Nagwektabeli"/>
              <w:jc w:val="both"/>
              <w:rPr>
                <w:rFonts w:cstheme="minorHAnsi"/>
              </w:rPr>
            </w:pPr>
            <w:r w:rsidRPr="00816673">
              <w:rPr>
                <w:rFonts w:cstheme="minorHAnsi"/>
              </w:rPr>
              <w:t>Blokowanie mechanizmu</w:t>
            </w:r>
          </w:p>
        </w:tc>
        <w:tc>
          <w:tcPr>
            <w:tcW w:w="3357" w:type="dxa"/>
            <w:vAlign w:val="center"/>
          </w:tcPr>
          <w:p w14:paraId="74B716D1" w14:textId="77777777" w:rsidR="000C1B5C" w:rsidRPr="00816673" w:rsidRDefault="000C1B5C" w:rsidP="000C1B5C">
            <w:pPr>
              <w:pStyle w:val="Zawartotabeli"/>
              <w:jc w:val="both"/>
              <w:rPr>
                <w:rFonts w:cstheme="minorHAnsi"/>
              </w:rPr>
            </w:pPr>
            <w:r w:rsidRPr="00816673">
              <w:rPr>
                <w:rFonts w:cstheme="minorHAnsi"/>
              </w:rPr>
              <w:t>w punkcie bazowym</w:t>
            </w:r>
          </w:p>
        </w:tc>
      </w:tr>
      <w:tr w:rsidR="000C1B5C" w:rsidRPr="00816673" w14:paraId="4184DAA4" w14:textId="77777777" w:rsidTr="000C1B5C">
        <w:tc>
          <w:tcPr>
            <w:tcW w:w="5233" w:type="dxa"/>
            <w:vAlign w:val="center"/>
          </w:tcPr>
          <w:p w14:paraId="4342629B" w14:textId="77777777" w:rsidR="000C1B5C" w:rsidRPr="00816673" w:rsidRDefault="000C1B5C" w:rsidP="000C1B5C">
            <w:pPr>
              <w:pStyle w:val="Nagwektabeli"/>
              <w:jc w:val="both"/>
              <w:rPr>
                <w:rFonts w:cstheme="minorHAnsi"/>
              </w:rPr>
            </w:pPr>
            <w:r w:rsidRPr="00816673">
              <w:rPr>
                <w:rFonts w:cstheme="minorHAnsi"/>
              </w:rPr>
              <w:t>Funkcja balansu</w:t>
            </w:r>
          </w:p>
        </w:tc>
        <w:tc>
          <w:tcPr>
            <w:tcW w:w="3357" w:type="dxa"/>
            <w:vAlign w:val="center"/>
          </w:tcPr>
          <w:p w14:paraId="64CDAD79" w14:textId="77777777" w:rsidR="000C1B5C" w:rsidRPr="00816673" w:rsidRDefault="000C1B5C" w:rsidP="000C1B5C">
            <w:pPr>
              <w:pStyle w:val="Zawartotabeli"/>
              <w:jc w:val="both"/>
              <w:rPr>
                <w:rFonts w:cstheme="minorHAnsi"/>
              </w:rPr>
            </w:pPr>
            <w:r w:rsidRPr="00816673">
              <w:rPr>
                <w:rFonts w:cstheme="minorHAnsi"/>
              </w:rPr>
              <w:t>nie</w:t>
            </w:r>
          </w:p>
        </w:tc>
      </w:tr>
      <w:tr w:rsidR="000C1B5C" w:rsidRPr="00816673" w14:paraId="59693366" w14:textId="77777777" w:rsidTr="000C1B5C">
        <w:tc>
          <w:tcPr>
            <w:tcW w:w="5233" w:type="dxa"/>
            <w:vAlign w:val="center"/>
          </w:tcPr>
          <w:p w14:paraId="20C49DB2" w14:textId="77777777" w:rsidR="000C1B5C" w:rsidRPr="00816673" w:rsidRDefault="000C1B5C" w:rsidP="000C1B5C">
            <w:pPr>
              <w:pStyle w:val="Nagwektabeli"/>
              <w:jc w:val="both"/>
              <w:rPr>
                <w:rFonts w:cstheme="minorHAnsi"/>
              </w:rPr>
            </w:pPr>
            <w:r w:rsidRPr="00816673">
              <w:rPr>
                <w:rFonts w:cstheme="minorHAnsi"/>
              </w:rPr>
              <w:t>Materiał tapicerki</w:t>
            </w:r>
          </w:p>
        </w:tc>
        <w:tc>
          <w:tcPr>
            <w:tcW w:w="3357" w:type="dxa"/>
            <w:vAlign w:val="center"/>
          </w:tcPr>
          <w:p w14:paraId="31E28085" w14:textId="77777777" w:rsidR="000C1B5C" w:rsidRPr="00816673" w:rsidRDefault="000C1B5C" w:rsidP="000C1B5C">
            <w:pPr>
              <w:pStyle w:val="Zawartotabeli"/>
              <w:jc w:val="both"/>
              <w:rPr>
                <w:rFonts w:cstheme="minorHAnsi"/>
              </w:rPr>
            </w:pPr>
            <w:r w:rsidRPr="00816673">
              <w:rPr>
                <w:rFonts w:cstheme="minorHAnsi"/>
              </w:rPr>
              <w:t>tkanina / siatkowane oparcie</w:t>
            </w:r>
          </w:p>
        </w:tc>
      </w:tr>
      <w:tr w:rsidR="000C1B5C" w:rsidRPr="00816673" w14:paraId="1D001C38" w14:textId="77777777" w:rsidTr="000C1B5C">
        <w:tc>
          <w:tcPr>
            <w:tcW w:w="5233" w:type="dxa"/>
            <w:vAlign w:val="center"/>
          </w:tcPr>
          <w:p w14:paraId="33E5BC07" w14:textId="77777777" w:rsidR="000C1B5C" w:rsidRPr="00816673" w:rsidRDefault="000C1B5C" w:rsidP="000C1B5C">
            <w:pPr>
              <w:pStyle w:val="Nagwektabeli"/>
              <w:jc w:val="both"/>
              <w:rPr>
                <w:rFonts w:cstheme="minorHAnsi"/>
              </w:rPr>
            </w:pPr>
            <w:r w:rsidRPr="00816673">
              <w:rPr>
                <w:rFonts w:cstheme="minorHAnsi"/>
              </w:rPr>
              <w:t>Materiał siedziska</w:t>
            </w:r>
          </w:p>
        </w:tc>
        <w:tc>
          <w:tcPr>
            <w:tcW w:w="3357" w:type="dxa"/>
            <w:vAlign w:val="center"/>
          </w:tcPr>
          <w:p w14:paraId="0F6B2892" w14:textId="77777777" w:rsidR="000C1B5C" w:rsidRPr="00816673" w:rsidRDefault="000C1B5C" w:rsidP="000C1B5C">
            <w:pPr>
              <w:pStyle w:val="Zawartotabeli"/>
              <w:jc w:val="both"/>
              <w:rPr>
                <w:rFonts w:cstheme="minorHAnsi"/>
              </w:rPr>
            </w:pPr>
            <w:r w:rsidRPr="00816673">
              <w:rPr>
                <w:rFonts w:cstheme="minorHAnsi"/>
              </w:rPr>
              <w:t>tkanina</w:t>
            </w:r>
          </w:p>
        </w:tc>
      </w:tr>
      <w:tr w:rsidR="000C1B5C" w:rsidRPr="00816673" w14:paraId="210FA95F" w14:textId="77777777" w:rsidTr="000C1B5C">
        <w:tc>
          <w:tcPr>
            <w:tcW w:w="5233" w:type="dxa"/>
            <w:vAlign w:val="center"/>
          </w:tcPr>
          <w:p w14:paraId="28474625" w14:textId="77777777" w:rsidR="000C1B5C" w:rsidRPr="00816673" w:rsidRDefault="000C1B5C" w:rsidP="000C1B5C">
            <w:pPr>
              <w:pStyle w:val="Nagwektabeli"/>
              <w:jc w:val="both"/>
              <w:rPr>
                <w:rFonts w:cstheme="minorHAnsi"/>
              </w:rPr>
            </w:pPr>
            <w:r w:rsidRPr="00816673">
              <w:rPr>
                <w:rFonts w:cstheme="minorHAnsi"/>
              </w:rPr>
              <w:t>Materiał oparcia</w:t>
            </w:r>
          </w:p>
        </w:tc>
        <w:tc>
          <w:tcPr>
            <w:tcW w:w="3357" w:type="dxa"/>
            <w:vAlign w:val="center"/>
          </w:tcPr>
          <w:p w14:paraId="515ABCF3" w14:textId="77777777" w:rsidR="000C1B5C" w:rsidRPr="00816673" w:rsidRDefault="000C1B5C" w:rsidP="000C1B5C">
            <w:pPr>
              <w:pStyle w:val="Zawartotabeli"/>
              <w:jc w:val="both"/>
              <w:rPr>
                <w:rFonts w:cstheme="minorHAnsi"/>
              </w:rPr>
            </w:pPr>
            <w:r w:rsidRPr="00816673">
              <w:rPr>
                <w:rFonts w:cstheme="minorHAnsi"/>
              </w:rPr>
              <w:t>siatka</w:t>
            </w:r>
          </w:p>
        </w:tc>
      </w:tr>
      <w:tr w:rsidR="000C1B5C" w:rsidRPr="00816673" w14:paraId="2C4210AB" w14:textId="77777777" w:rsidTr="000C1B5C">
        <w:tc>
          <w:tcPr>
            <w:tcW w:w="5233" w:type="dxa"/>
            <w:vAlign w:val="center"/>
          </w:tcPr>
          <w:p w14:paraId="70E154FC" w14:textId="77777777" w:rsidR="000C1B5C" w:rsidRPr="00816673" w:rsidRDefault="000C1B5C" w:rsidP="000C1B5C">
            <w:pPr>
              <w:pStyle w:val="Nagwektabeli"/>
              <w:jc w:val="both"/>
              <w:rPr>
                <w:rFonts w:cstheme="minorHAnsi"/>
              </w:rPr>
            </w:pPr>
            <w:r w:rsidRPr="00816673">
              <w:rPr>
                <w:rFonts w:cstheme="minorHAnsi"/>
              </w:rPr>
              <w:t>Wyściółka siedziska</w:t>
            </w:r>
          </w:p>
        </w:tc>
        <w:tc>
          <w:tcPr>
            <w:tcW w:w="3357" w:type="dxa"/>
            <w:vAlign w:val="center"/>
          </w:tcPr>
          <w:p w14:paraId="0F863F96" w14:textId="77777777" w:rsidR="000C1B5C" w:rsidRPr="00816673" w:rsidRDefault="000C1B5C" w:rsidP="000C1B5C">
            <w:pPr>
              <w:pStyle w:val="Zawartotabeli"/>
              <w:jc w:val="both"/>
              <w:rPr>
                <w:rFonts w:cstheme="minorHAnsi"/>
              </w:rPr>
            </w:pPr>
            <w:r w:rsidRPr="00816673">
              <w:rPr>
                <w:rFonts w:cstheme="minorHAnsi"/>
              </w:rPr>
              <w:t>zimna pianka wtryskiwana do formy</w:t>
            </w:r>
          </w:p>
        </w:tc>
      </w:tr>
      <w:tr w:rsidR="000C1B5C" w:rsidRPr="00816673" w14:paraId="5FF00FB5" w14:textId="77777777" w:rsidTr="000C1B5C">
        <w:tc>
          <w:tcPr>
            <w:tcW w:w="5233" w:type="dxa"/>
            <w:vAlign w:val="center"/>
          </w:tcPr>
          <w:p w14:paraId="7D864C48" w14:textId="77777777" w:rsidR="000C1B5C" w:rsidRPr="00816673" w:rsidRDefault="000C1B5C" w:rsidP="000C1B5C">
            <w:pPr>
              <w:pStyle w:val="Nagwektabeli"/>
              <w:jc w:val="both"/>
              <w:rPr>
                <w:rFonts w:cstheme="minorHAnsi"/>
              </w:rPr>
            </w:pPr>
            <w:r w:rsidRPr="00816673">
              <w:rPr>
                <w:rFonts w:cstheme="minorHAnsi"/>
              </w:rPr>
              <w:t>Wyściółka oparcia</w:t>
            </w:r>
          </w:p>
        </w:tc>
        <w:tc>
          <w:tcPr>
            <w:tcW w:w="3357" w:type="dxa"/>
            <w:vAlign w:val="center"/>
          </w:tcPr>
          <w:p w14:paraId="24295008" w14:textId="77777777" w:rsidR="000C1B5C" w:rsidRPr="00816673" w:rsidRDefault="000C1B5C" w:rsidP="000C1B5C">
            <w:pPr>
              <w:pStyle w:val="Zawartotabeli"/>
              <w:jc w:val="both"/>
              <w:rPr>
                <w:rFonts w:cstheme="minorHAnsi"/>
              </w:rPr>
            </w:pPr>
            <w:r w:rsidRPr="00816673">
              <w:rPr>
                <w:rFonts w:cstheme="minorHAnsi"/>
              </w:rPr>
              <w:t>siatka</w:t>
            </w:r>
          </w:p>
        </w:tc>
      </w:tr>
      <w:tr w:rsidR="000C1B5C" w:rsidRPr="00816673" w14:paraId="33E1800D" w14:textId="77777777" w:rsidTr="000C1B5C">
        <w:tc>
          <w:tcPr>
            <w:tcW w:w="5233" w:type="dxa"/>
            <w:vAlign w:val="center"/>
          </w:tcPr>
          <w:p w14:paraId="17977390" w14:textId="77777777" w:rsidR="000C1B5C" w:rsidRPr="00816673" w:rsidRDefault="000C1B5C" w:rsidP="000C1B5C">
            <w:pPr>
              <w:pStyle w:val="Nagwektabeli"/>
              <w:jc w:val="both"/>
              <w:rPr>
                <w:rFonts w:cstheme="minorHAnsi"/>
              </w:rPr>
            </w:pPr>
            <w:r w:rsidRPr="00816673">
              <w:rPr>
                <w:rFonts w:cstheme="minorHAnsi"/>
              </w:rPr>
              <w:t>Podłokietniki</w:t>
            </w:r>
          </w:p>
        </w:tc>
        <w:tc>
          <w:tcPr>
            <w:tcW w:w="3357" w:type="dxa"/>
            <w:vAlign w:val="center"/>
          </w:tcPr>
          <w:p w14:paraId="283928DD" w14:textId="77777777" w:rsidR="000C1B5C" w:rsidRPr="00816673" w:rsidRDefault="000C1B5C" w:rsidP="000C1B5C">
            <w:pPr>
              <w:pStyle w:val="Zawartotabeli"/>
              <w:jc w:val="both"/>
              <w:rPr>
                <w:rFonts w:cstheme="minorHAnsi"/>
              </w:rPr>
            </w:pPr>
            <w:r w:rsidRPr="00816673">
              <w:rPr>
                <w:rFonts w:cstheme="minorHAnsi"/>
              </w:rPr>
              <w:t>tak</w:t>
            </w:r>
          </w:p>
        </w:tc>
      </w:tr>
      <w:tr w:rsidR="000C1B5C" w:rsidRPr="00816673" w14:paraId="1CC16C06" w14:textId="77777777" w:rsidTr="000C1B5C">
        <w:tc>
          <w:tcPr>
            <w:tcW w:w="5233" w:type="dxa"/>
            <w:vAlign w:val="center"/>
          </w:tcPr>
          <w:p w14:paraId="6CFA3D6C" w14:textId="77777777" w:rsidR="000C1B5C" w:rsidRPr="00816673" w:rsidRDefault="000C1B5C" w:rsidP="000C1B5C">
            <w:pPr>
              <w:pStyle w:val="Nagwektabeli"/>
              <w:jc w:val="both"/>
              <w:rPr>
                <w:rFonts w:cstheme="minorHAnsi"/>
              </w:rPr>
            </w:pPr>
            <w:r w:rsidRPr="00816673">
              <w:rPr>
                <w:rFonts w:cstheme="minorHAnsi"/>
              </w:rPr>
              <w:t>Materiał podłokietników</w:t>
            </w:r>
          </w:p>
        </w:tc>
        <w:tc>
          <w:tcPr>
            <w:tcW w:w="3357" w:type="dxa"/>
            <w:vAlign w:val="center"/>
          </w:tcPr>
          <w:p w14:paraId="57135C1B" w14:textId="77777777" w:rsidR="000C1B5C" w:rsidRPr="00816673" w:rsidRDefault="000C1B5C" w:rsidP="000C1B5C">
            <w:pPr>
              <w:pStyle w:val="Zawartotabeli"/>
              <w:jc w:val="both"/>
              <w:rPr>
                <w:rFonts w:cstheme="minorHAnsi"/>
              </w:rPr>
            </w:pPr>
            <w:r w:rsidRPr="00816673">
              <w:rPr>
                <w:rFonts w:cstheme="minorHAnsi"/>
              </w:rPr>
              <w:t>plastik</w:t>
            </w:r>
          </w:p>
        </w:tc>
      </w:tr>
      <w:tr w:rsidR="000C1B5C" w:rsidRPr="00816673" w14:paraId="0A7DCB38" w14:textId="77777777" w:rsidTr="000C1B5C">
        <w:tc>
          <w:tcPr>
            <w:tcW w:w="5233" w:type="dxa"/>
            <w:vAlign w:val="center"/>
          </w:tcPr>
          <w:p w14:paraId="4359F174" w14:textId="77777777" w:rsidR="000C1B5C" w:rsidRPr="00816673" w:rsidRDefault="000C1B5C" w:rsidP="000C1B5C">
            <w:pPr>
              <w:pStyle w:val="Nagwektabeli"/>
              <w:jc w:val="both"/>
              <w:rPr>
                <w:rFonts w:cstheme="minorHAnsi"/>
              </w:rPr>
            </w:pPr>
            <w:r w:rsidRPr="00816673">
              <w:rPr>
                <w:rFonts w:cstheme="minorHAnsi"/>
              </w:rPr>
              <w:t>Podłokietniki z regulacją wysokośći</w:t>
            </w:r>
          </w:p>
        </w:tc>
        <w:tc>
          <w:tcPr>
            <w:tcW w:w="3357" w:type="dxa"/>
            <w:vAlign w:val="center"/>
          </w:tcPr>
          <w:p w14:paraId="6C90CFB9" w14:textId="77777777" w:rsidR="000C1B5C" w:rsidRPr="00816673" w:rsidRDefault="000C1B5C" w:rsidP="000C1B5C">
            <w:pPr>
              <w:pStyle w:val="Zawartotabeli"/>
              <w:jc w:val="both"/>
              <w:rPr>
                <w:rFonts w:cstheme="minorHAnsi"/>
              </w:rPr>
            </w:pPr>
            <w:r w:rsidRPr="00816673">
              <w:rPr>
                <w:rFonts w:cstheme="minorHAnsi"/>
              </w:rPr>
              <w:t>tak</w:t>
            </w:r>
          </w:p>
        </w:tc>
      </w:tr>
      <w:tr w:rsidR="000C1B5C" w:rsidRPr="00816673" w14:paraId="7CD117D2" w14:textId="77777777" w:rsidTr="000C1B5C">
        <w:tc>
          <w:tcPr>
            <w:tcW w:w="5233" w:type="dxa"/>
            <w:vAlign w:val="center"/>
          </w:tcPr>
          <w:p w14:paraId="16E9E31C" w14:textId="77777777" w:rsidR="000C1B5C" w:rsidRPr="00816673" w:rsidRDefault="000C1B5C" w:rsidP="000C1B5C">
            <w:pPr>
              <w:pStyle w:val="Nagwektabeli"/>
              <w:jc w:val="both"/>
              <w:rPr>
                <w:rFonts w:cstheme="minorHAnsi"/>
              </w:rPr>
            </w:pPr>
            <w:r w:rsidRPr="00816673">
              <w:rPr>
                <w:rFonts w:cstheme="minorHAnsi"/>
              </w:rPr>
              <w:t>Podłokietniki z regulacją głębokości</w:t>
            </w:r>
          </w:p>
        </w:tc>
        <w:tc>
          <w:tcPr>
            <w:tcW w:w="3357" w:type="dxa"/>
            <w:vAlign w:val="center"/>
          </w:tcPr>
          <w:p w14:paraId="25BA72C1" w14:textId="77777777" w:rsidR="000C1B5C" w:rsidRPr="00816673" w:rsidRDefault="000C1B5C" w:rsidP="000C1B5C">
            <w:pPr>
              <w:pStyle w:val="Zawartotabeli"/>
              <w:jc w:val="both"/>
              <w:rPr>
                <w:rFonts w:cstheme="minorHAnsi"/>
              </w:rPr>
            </w:pPr>
            <w:r w:rsidRPr="00816673">
              <w:rPr>
                <w:rFonts w:cstheme="minorHAnsi"/>
              </w:rPr>
              <w:t>nie</w:t>
            </w:r>
          </w:p>
        </w:tc>
      </w:tr>
      <w:tr w:rsidR="000C1B5C" w:rsidRPr="00816673" w14:paraId="03D8EA27" w14:textId="77777777" w:rsidTr="000C1B5C">
        <w:tc>
          <w:tcPr>
            <w:tcW w:w="5233" w:type="dxa"/>
            <w:vAlign w:val="center"/>
          </w:tcPr>
          <w:p w14:paraId="7C8BDEF4" w14:textId="77777777" w:rsidR="000C1B5C" w:rsidRPr="00816673" w:rsidRDefault="000C1B5C" w:rsidP="000C1B5C">
            <w:pPr>
              <w:pStyle w:val="Nagwektabeli"/>
              <w:jc w:val="both"/>
              <w:rPr>
                <w:rFonts w:cstheme="minorHAnsi"/>
              </w:rPr>
            </w:pPr>
            <w:r w:rsidRPr="00816673">
              <w:rPr>
                <w:rFonts w:cstheme="minorHAnsi"/>
              </w:rPr>
              <w:t>Rotacja podłokietnika</w:t>
            </w:r>
          </w:p>
        </w:tc>
        <w:tc>
          <w:tcPr>
            <w:tcW w:w="3357" w:type="dxa"/>
            <w:vAlign w:val="center"/>
          </w:tcPr>
          <w:p w14:paraId="1CF526A9" w14:textId="77777777" w:rsidR="000C1B5C" w:rsidRPr="00816673" w:rsidRDefault="000C1B5C" w:rsidP="000C1B5C">
            <w:pPr>
              <w:pStyle w:val="Zawartotabeli"/>
              <w:jc w:val="both"/>
              <w:rPr>
                <w:rFonts w:cstheme="minorHAnsi"/>
              </w:rPr>
            </w:pPr>
            <w:r w:rsidRPr="00816673">
              <w:rPr>
                <w:rFonts w:cstheme="minorHAnsi"/>
              </w:rPr>
              <w:t>nie</w:t>
            </w:r>
          </w:p>
        </w:tc>
      </w:tr>
      <w:tr w:rsidR="000C1B5C" w:rsidRPr="00816673" w14:paraId="602D958A" w14:textId="77777777" w:rsidTr="000C1B5C">
        <w:tc>
          <w:tcPr>
            <w:tcW w:w="5233" w:type="dxa"/>
            <w:vAlign w:val="center"/>
          </w:tcPr>
          <w:p w14:paraId="339B9BF5" w14:textId="77777777" w:rsidR="000C1B5C" w:rsidRPr="00816673" w:rsidRDefault="000C1B5C" w:rsidP="000C1B5C">
            <w:pPr>
              <w:pStyle w:val="Nagwektabeli"/>
              <w:jc w:val="both"/>
              <w:rPr>
                <w:rFonts w:cstheme="minorHAnsi"/>
              </w:rPr>
            </w:pPr>
            <w:r w:rsidRPr="00816673">
              <w:rPr>
                <w:rFonts w:cstheme="minorHAnsi"/>
              </w:rPr>
              <w:t>Składane podłokietniki</w:t>
            </w:r>
          </w:p>
        </w:tc>
        <w:tc>
          <w:tcPr>
            <w:tcW w:w="3357" w:type="dxa"/>
            <w:vAlign w:val="center"/>
          </w:tcPr>
          <w:p w14:paraId="73BACBE9" w14:textId="77777777" w:rsidR="000C1B5C" w:rsidRPr="00816673" w:rsidRDefault="000C1B5C" w:rsidP="000C1B5C">
            <w:pPr>
              <w:pStyle w:val="Zawartotabeli"/>
              <w:jc w:val="both"/>
              <w:rPr>
                <w:rFonts w:cstheme="minorHAnsi"/>
              </w:rPr>
            </w:pPr>
            <w:r w:rsidRPr="00816673">
              <w:rPr>
                <w:rFonts w:cstheme="minorHAnsi"/>
              </w:rPr>
              <w:t>nie</w:t>
            </w:r>
          </w:p>
        </w:tc>
      </w:tr>
      <w:tr w:rsidR="000C1B5C" w:rsidRPr="00816673" w14:paraId="0FD52DE4" w14:textId="77777777" w:rsidTr="000C1B5C">
        <w:tc>
          <w:tcPr>
            <w:tcW w:w="5233" w:type="dxa"/>
            <w:vAlign w:val="center"/>
          </w:tcPr>
          <w:p w14:paraId="4FCEBE8D" w14:textId="77777777" w:rsidR="000C1B5C" w:rsidRPr="00816673" w:rsidRDefault="000C1B5C" w:rsidP="000C1B5C">
            <w:pPr>
              <w:pStyle w:val="Nagwektabeli"/>
              <w:jc w:val="both"/>
              <w:rPr>
                <w:rFonts w:cstheme="minorHAnsi"/>
              </w:rPr>
            </w:pPr>
            <w:r w:rsidRPr="00816673">
              <w:rPr>
                <w:rFonts w:cstheme="minorHAnsi"/>
              </w:rPr>
              <w:t>Podłokietniki do przedłużenia siedziska</w:t>
            </w:r>
          </w:p>
        </w:tc>
        <w:tc>
          <w:tcPr>
            <w:tcW w:w="3357" w:type="dxa"/>
            <w:vAlign w:val="center"/>
          </w:tcPr>
          <w:p w14:paraId="497104E2" w14:textId="77777777" w:rsidR="000C1B5C" w:rsidRPr="00816673" w:rsidRDefault="000C1B5C" w:rsidP="000C1B5C">
            <w:pPr>
              <w:pStyle w:val="Zawartotabeli"/>
              <w:jc w:val="both"/>
              <w:rPr>
                <w:rFonts w:cstheme="minorHAnsi"/>
              </w:rPr>
            </w:pPr>
            <w:r w:rsidRPr="00816673">
              <w:rPr>
                <w:rFonts w:cstheme="minorHAnsi"/>
              </w:rPr>
              <w:t>nie</w:t>
            </w:r>
          </w:p>
        </w:tc>
      </w:tr>
      <w:tr w:rsidR="000C1B5C" w:rsidRPr="00816673" w14:paraId="090E8496" w14:textId="77777777" w:rsidTr="000C1B5C">
        <w:tc>
          <w:tcPr>
            <w:tcW w:w="5233" w:type="dxa"/>
            <w:vAlign w:val="center"/>
          </w:tcPr>
          <w:p w14:paraId="004E4ADD" w14:textId="77777777" w:rsidR="000C1B5C" w:rsidRPr="00816673" w:rsidRDefault="000C1B5C" w:rsidP="000C1B5C">
            <w:pPr>
              <w:pStyle w:val="Nagwektabeli"/>
              <w:jc w:val="both"/>
              <w:rPr>
                <w:rFonts w:cstheme="minorHAnsi"/>
              </w:rPr>
            </w:pPr>
            <w:r w:rsidRPr="00816673">
              <w:rPr>
                <w:rFonts w:cstheme="minorHAnsi"/>
              </w:rPr>
              <w:t>Usunięcie podłokietników</w:t>
            </w:r>
          </w:p>
        </w:tc>
        <w:tc>
          <w:tcPr>
            <w:tcW w:w="3357" w:type="dxa"/>
            <w:vAlign w:val="center"/>
          </w:tcPr>
          <w:p w14:paraId="569ABB41" w14:textId="77777777" w:rsidR="000C1B5C" w:rsidRPr="00816673" w:rsidRDefault="000C1B5C" w:rsidP="000C1B5C">
            <w:pPr>
              <w:pStyle w:val="Zawartotabeli"/>
              <w:jc w:val="both"/>
              <w:rPr>
                <w:rFonts w:cstheme="minorHAnsi"/>
              </w:rPr>
            </w:pPr>
            <w:r w:rsidRPr="00816673">
              <w:rPr>
                <w:rFonts w:cstheme="minorHAnsi"/>
              </w:rPr>
              <w:t>tak</w:t>
            </w:r>
          </w:p>
        </w:tc>
      </w:tr>
      <w:tr w:rsidR="000C1B5C" w:rsidRPr="00816673" w14:paraId="007811CF" w14:textId="77777777" w:rsidTr="000C1B5C">
        <w:tc>
          <w:tcPr>
            <w:tcW w:w="5233" w:type="dxa"/>
            <w:vAlign w:val="center"/>
          </w:tcPr>
          <w:p w14:paraId="0D01136F" w14:textId="77777777" w:rsidR="000C1B5C" w:rsidRPr="00816673" w:rsidRDefault="000C1B5C" w:rsidP="000C1B5C">
            <w:pPr>
              <w:pStyle w:val="Nagwektabeli"/>
              <w:jc w:val="both"/>
              <w:rPr>
                <w:rFonts w:cstheme="minorHAnsi"/>
              </w:rPr>
            </w:pPr>
            <w:r w:rsidRPr="00816673">
              <w:rPr>
                <w:rFonts w:cstheme="minorHAnsi"/>
              </w:rPr>
              <w:t>Zagłówek</w:t>
            </w:r>
          </w:p>
        </w:tc>
        <w:tc>
          <w:tcPr>
            <w:tcW w:w="3357" w:type="dxa"/>
            <w:vAlign w:val="center"/>
          </w:tcPr>
          <w:p w14:paraId="7D5351DA" w14:textId="77777777" w:rsidR="000C1B5C" w:rsidRPr="00816673" w:rsidRDefault="000C1B5C" w:rsidP="000C1B5C">
            <w:pPr>
              <w:pStyle w:val="Zawartotabeli"/>
              <w:jc w:val="both"/>
              <w:rPr>
                <w:rFonts w:cstheme="minorHAnsi"/>
              </w:rPr>
            </w:pPr>
            <w:r w:rsidRPr="00816673">
              <w:rPr>
                <w:rFonts w:cstheme="minorHAnsi"/>
              </w:rPr>
              <w:t>z regulacją wysokości</w:t>
            </w:r>
          </w:p>
        </w:tc>
      </w:tr>
      <w:tr w:rsidR="000C1B5C" w:rsidRPr="00816673" w14:paraId="5BB24924" w14:textId="77777777" w:rsidTr="000C1B5C">
        <w:tc>
          <w:tcPr>
            <w:tcW w:w="5233" w:type="dxa"/>
            <w:vAlign w:val="center"/>
          </w:tcPr>
          <w:p w14:paraId="194FDE2F" w14:textId="77777777" w:rsidR="000C1B5C" w:rsidRPr="00816673" w:rsidRDefault="000C1B5C" w:rsidP="000C1B5C">
            <w:pPr>
              <w:pStyle w:val="Nagwektabeli"/>
              <w:jc w:val="both"/>
              <w:rPr>
                <w:rFonts w:cstheme="minorHAnsi"/>
              </w:rPr>
            </w:pPr>
            <w:r w:rsidRPr="00816673">
              <w:rPr>
                <w:rFonts w:cstheme="minorHAnsi"/>
              </w:rPr>
              <w:t>Podpórka lędźwiowa</w:t>
            </w:r>
          </w:p>
        </w:tc>
        <w:tc>
          <w:tcPr>
            <w:tcW w:w="3357" w:type="dxa"/>
            <w:vAlign w:val="center"/>
          </w:tcPr>
          <w:p w14:paraId="280B7C74" w14:textId="77777777" w:rsidR="000C1B5C" w:rsidRPr="00816673" w:rsidRDefault="000C1B5C" w:rsidP="000C1B5C">
            <w:pPr>
              <w:pStyle w:val="Zawartotabeli"/>
              <w:jc w:val="both"/>
              <w:rPr>
                <w:rFonts w:cstheme="minorHAnsi"/>
              </w:rPr>
            </w:pPr>
            <w:r w:rsidRPr="00816673">
              <w:rPr>
                <w:rFonts w:cstheme="minorHAnsi"/>
              </w:rPr>
              <w:t>stałe</w:t>
            </w:r>
          </w:p>
        </w:tc>
      </w:tr>
      <w:tr w:rsidR="000C1B5C" w:rsidRPr="00816673" w14:paraId="73E326B5" w14:textId="77777777" w:rsidTr="000C1B5C">
        <w:tc>
          <w:tcPr>
            <w:tcW w:w="5233" w:type="dxa"/>
            <w:vAlign w:val="center"/>
          </w:tcPr>
          <w:p w14:paraId="61ACC7D9" w14:textId="77777777" w:rsidR="000C1B5C" w:rsidRPr="00816673" w:rsidRDefault="000C1B5C" w:rsidP="000C1B5C">
            <w:pPr>
              <w:pStyle w:val="Nagwektabeli"/>
              <w:jc w:val="both"/>
              <w:rPr>
                <w:rFonts w:cstheme="minorHAnsi"/>
              </w:rPr>
            </w:pPr>
            <w:r w:rsidRPr="00816673">
              <w:rPr>
                <w:rFonts w:cstheme="minorHAnsi"/>
              </w:rPr>
              <w:t>Regulacja wysokości oparcia</w:t>
            </w:r>
          </w:p>
        </w:tc>
        <w:tc>
          <w:tcPr>
            <w:tcW w:w="3357" w:type="dxa"/>
            <w:vAlign w:val="center"/>
          </w:tcPr>
          <w:p w14:paraId="3C7BC937" w14:textId="77777777" w:rsidR="000C1B5C" w:rsidRPr="00816673" w:rsidRDefault="000C1B5C" w:rsidP="000C1B5C">
            <w:pPr>
              <w:pStyle w:val="Zawartotabeli"/>
              <w:jc w:val="both"/>
              <w:rPr>
                <w:rFonts w:cstheme="minorHAnsi"/>
              </w:rPr>
            </w:pPr>
            <w:r w:rsidRPr="00816673">
              <w:rPr>
                <w:rFonts w:cstheme="minorHAnsi"/>
              </w:rPr>
              <w:t>nie</w:t>
            </w:r>
          </w:p>
        </w:tc>
      </w:tr>
      <w:tr w:rsidR="000C1B5C" w:rsidRPr="00816673" w14:paraId="5495F648" w14:textId="77777777" w:rsidTr="000C1B5C">
        <w:tc>
          <w:tcPr>
            <w:tcW w:w="5233" w:type="dxa"/>
            <w:vAlign w:val="center"/>
          </w:tcPr>
          <w:p w14:paraId="6C50E4E3" w14:textId="77777777" w:rsidR="000C1B5C" w:rsidRPr="00816673" w:rsidRDefault="000C1B5C" w:rsidP="000C1B5C">
            <w:pPr>
              <w:pStyle w:val="Nagwektabeli"/>
              <w:jc w:val="both"/>
              <w:rPr>
                <w:rFonts w:cstheme="minorHAnsi"/>
              </w:rPr>
            </w:pPr>
            <w:r w:rsidRPr="00816673">
              <w:rPr>
                <w:rFonts w:cstheme="minorHAnsi"/>
              </w:rPr>
              <w:t>Koła</w:t>
            </w:r>
          </w:p>
        </w:tc>
        <w:tc>
          <w:tcPr>
            <w:tcW w:w="3357" w:type="dxa"/>
            <w:vAlign w:val="center"/>
          </w:tcPr>
          <w:p w14:paraId="7669D179" w14:textId="77777777" w:rsidR="000C1B5C" w:rsidRPr="00816673" w:rsidRDefault="000C1B5C" w:rsidP="000C1B5C">
            <w:pPr>
              <w:pStyle w:val="Zawartotabeli"/>
              <w:jc w:val="both"/>
              <w:rPr>
                <w:rFonts w:cstheme="minorHAnsi"/>
              </w:rPr>
            </w:pPr>
            <w:r w:rsidRPr="00816673">
              <w:rPr>
                <w:rFonts w:cstheme="minorHAnsi"/>
              </w:rPr>
              <w:t>twarde do miękkich podłóg</w:t>
            </w:r>
          </w:p>
        </w:tc>
      </w:tr>
      <w:tr w:rsidR="000C1B5C" w:rsidRPr="00816673" w14:paraId="4B0CF5F9" w14:textId="77777777" w:rsidTr="000C1B5C">
        <w:tc>
          <w:tcPr>
            <w:tcW w:w="5233" w:type="dxa"/>
            <w:vAlign w:val="center"/>
          </w:tcPr>
          <w:p w14:paraId="18161495" w14:textId="77777777" w:rsidR="000C1B5C" w:rsidRPr="00816673" w:rsidRDefault="000C1B5C" w:rsidP="000C1B5C">
            <w:pPr>
              <w:pStyle w:val="Nagwektabeli"/>
              <w:jc w:val="both"/>
              <w:rPr>
                <w:rFonts w:cstheme="minorHAnsi"/>
              </w:rPr>
            </w:pPr>
            <w:r w:rsidRPr="00816673">
              <w:rPr>
                <w:rFonts w:cstheme="minorHAnsi"/>
              </w:rPr>
              <w:t>Krzyżak</w:t>
            </w:r>
          </w:p>
        </w:tc>
        <w:tc>
          <w:tcPr>
            <w:tcW w:w="3357" w:type="dxa"/>
            <w:vAlign w:val="center"/>
          </w:tcPr>
          <w:p w14:paraId="2220453D" w14:textId="77777777" w:rsidR="000C1B5C" w:rsidRPr="00816673" w:rsidRDefault="000C1B5C" w:rsidP="000C1B5C">
            <w:pPr>
              <w:pStyle w:val="Zawartotabeli"/>
              <w:jc w:val="both"/>
              <w:rPr>
                <w:rFonts w:cstheme="minorHAnsi"/>
              </w:rPr>
            </w:pPr>
            <w:r w:rsidRPr="00816673">
              <w:rPr>
                <w:rFonts w:cstheme="minorHAnsi"/>
              </w:rPr>
              <w:t>aluminiowy</w:t>
            </w:r>
          </w:p>
        </w:tc>
      </w:tr>
      <w:tr w:rsidR="000C1B5C" w:rsidRPr="00816673" w14:paraId="1095E2E1" w14:textId="77777777" w:rsidTr="000C1B5C">
        <w:tc>
          <w:tcPr>
            <w:tcW w:w="5233" w:type="dxa"/>
            <w:vAlign w:val="center"/>
          </w:tcPr>
          <w:p w14:paraId="4B452FDE" w14:textId="77777777" w:rsidR="000C1B5C" w:rsidRPr="00816673" w:rsidRDefault="000C1B5C" w:rsidP="000C1B5C">
            <w:pPr>
              <w:pStyle w:val="Nagwektabeli"/>
              <w:jc w:val="both"/>
              <w:rPr>
                <w:rFonts w:cstheme="minorHAnsi"/>
              </w:rPr>
            </w:pPr>
            <w:r w:rsidRPr="00816673">
              <w:rPr>
                <w:rFonts w:cstheme="minorHAnsi"/>
              </w:rPr>
              <w:t>Średnica krzyża (cm) minimalna</w:t>
            </w:r>
          </w:p>
        </w:tc>
        <w:tc>
          <w:tcPr>
            <w:tcW w:w="3357" w:type="dxa"/>
            <w:vAlign w:val="center"/>
          </w:tcPr>
          <w:p w14:paraId="384A2C65" w14:textId="77777777" w:rsidR="000C1B5C" w:rsidRPr="00816673" w:rsidRDefault="000C1B5C" w:rsidP="000C1B5C">
            <w:pPr>
              <w:pStyle w:val="Zawartotabeli"/>
              <w:jc w:val="both"/>
              <w:rPr>
                <w:rFonts w:cstheme="minorHAnsi"/>
              </w:rPr>
            </w:pPr>
            <w:r w:rsidRPr="00816673">
              <w:rPr>
                <w:rFonts w:cstheme="minorHAnsi"/>
              </w:rPr>
              <w:t>65</w:t>
            </w:r>
          </w:p>
        </w:tc>
      </w:tr>
      <w:tr w:rsidR="000C1B5C" w:rsidRPr="00816673" w14:paraId="5236CBA8" w14:textId="77777777" w:rsidTr="000C1B5C">
        <w:tc>
          <w:tcPr>
            <w:tcW w:w="5233" w:type="dxa"/>
            <w:vAlign w:val="center"/>
          </w:tcPr>
          <w:p w14:paraId="612D9074" w14:textId="77777777" w:rsidR="000C1B5C" w:rsidRPr="00816673" w:rsidRDefault="000C1B5C" w:rsidP="000C1B5C">
            <w:pPr>
              <w:pStyle w:val="Nagwektabeli"/>
              <w:jc w:val="both"/>
              <w:rPr>
                <w:rFonts w:cstheme="minorHAnsi"/>
              </w:rPr>
            </w:pPr>
            <w:r w:rsidRPr="00816673">
              <w:rPr>
                <w:rFonts w:cstheme="minorHAnsi"/>
              </w:rPr>
              <w:t>Min. wysokość siedziska (cm) minimalna</w:t>
            </w:r>
          </w:p>
        </w:tc>
        <w:tc>
          <w:tcPr>
            <w:tcW w:w="3357" w:type="dxa"/>
            <w:vAlign w:val="center"/>
          </w:tcPr>
          <w:p w14:paraId="2C0B8D41" w14:textId="77777777" w:rsidR="000C1B5C" w:rsidRPr="00816673" w:rsidRDefault="000C1B5C" w:rsidP="000C1B5C">
            <w:pPr>
              <w:pStyle w:val="Zawartotabeli"/>
              <w:jc w:val="both"/>
              <w:rPr>
                <w:rFonts w:cstheme="minorHAnsi"/>
              </w:rPr>
            </w:pPr>
            <w:r w:rsidRPr="00816673">
              <w:rPr>
                <w:rFonts w:cstheme="minorHAnsi"/>
              </w:rPr>
              <w:t>43</w:t>
            </w:r>
          </w:p>
        </w:tc>
      </w:tr>
      <w:tr w:rsidR="000C1B5C" w:rsidRPr="00816673" w14:paraId="30A1E0E4" w14:textId="77777777" w:rsidTr="000C1B5C">
        <w:tc>
          <w:tcPr>
            <w:tcW w:w="5233" w:type="dxa"/>
            <w:vAlign w:val="center"/>
          </w:tcPr>
          <w:p w14:paraId="1B2FCC18" w14:textId="77777777" w:rsidR="000C1B5C" w:rsidRPr="00816673" w:rsidRDefault="000C1B5C" w:rsidP="000C1B5C">
            <w:pPr>
              <w:pStyle w:val="Nagwektabeli"/>
              <w:jc w:val="both"/>
              <w:rPr>
                <w:rFonts w:cstheme="minorHAnsi"/>
              </w:rPr>
            </w:pPr>
            <w:r w:rsidRPr="00816673">
              <w:rPr>
                <w:rFonts w:cstheme="minorHAnsi"/>
              </w:rPr>
              <w:lastRenderedPageBreak/>
              <w:t>Maks. wysokość siedziska (cm) minimalna</w:t>
            </w:r>
          </w:p>
        </w:tc>
        <w:tc>
          <w:tcPr>
            <w:tcW w:w="3357" w:type="dxa"/>
            <w:vAlign w:val="center"/>
          </w:tcPr>
          <w:p w14:paraId="13B562F4" w14:textId="77777777" w:rsidR="000C1B5C" w:rsidRPr="00816673" w:rsidRDefault="000C1B5C" w:rsidP="000C1B5C">
            <w:pPr>
              <w:pStyle w:val="Zawartotabeli"/>
              <w:jc w:val="both"/>
              <w:rPr>
                <w:rFonts w:cstheme="minorHAnsi"/>
              </w:rPr>
            </w:pPr>
            <w:r w:rsidRPr="00816673">
              <w:rPr>
                <w:rFonts w:cstheme="minorHAnsi"/>
              </w:rPr>
              <w:t>53</w:t>
            </w:r>
          </w:p>
        </w:tc>
      </w:tr>
      <w:tr w:rsidR="000C1B5C" w:rsidRPr="00816673" w14:paraId="339F99B1" w14:textId="77777777" w:rsidTr="000C1B5C">
        <w:tc>
          <w:tcPr>
            <w:tcW w:w="5233" w:type="dxa"/>
            <w:vAlign w:val="center"/>
          </w:tcPr>
          <w:p w14:paraId="4D3D51C9" w14:textId="77777777" w:rsidR="000C1B5C" w:rsidRPr="00816673" w:rsidRDefault="000C1B5C" w:rsidP="000C1B5C">
            <w:pPr>
              <w:pStyle w:val="Nagwektabeli"/>
              <w:spacing w:after="0"/>
              <w:jc w:val="both"/>
              <w:rPr>
                <w:rFonts w:cstheme="minorHAnsi"/>
              </w:rPr>
            </w:pPr>
            <w:r w:rsidRPr="00816673">
              <w:rPr>
                <w:rFonts w:cstheme="minorHAnsi"/>
              </w:rPr>
              <w:t>Wysokość siedziska (cm) minimalna</w:t>
            </w:r>
          </w:p>
        </w:tc>
        <w:tc>
          <w:tcPr>
            <w:tcW w:w="3357" w:type="dxa"/>
            <w:vAlign w:val="center"/>
          </w:tcPr>
          <w:p w14:paraId="44776662" w14:textId="77777777" w:rsidR="000C1B5C" w:rsidRPr="00816673" w:rsidRDefault="000C1B5C" w:rsidP="000C1B5C">
            <w:pPr>
              <w:pStyle w:val="Zawartotabeli"/>
              <w:jc w:val="both"/>
              <w:rPr>
                <w:rFonts w:cstheme="minorHAnsi"/>
              </w:rPr>
            </w:pPr>
            <w:r w:rsidRPr="00816673">
              <w:rPr>
                <w:rFonts w:cstheme="minorHAnsi"/>
              </w:rPr>
              <w:t>43 - 53</w:t>
            </w:r>
          </w:p>
        </w:tc>
      </w:tr>
      <w:tr w:rsidR="000C1B5C" w:rsidRPr="00816673" w14:paraId="07AFDEE5" w14:textId="77777777" w:rsidTr="000C1B5C">
        <w:tc>
          <w:tcPr>
            <w:tcW w:w="5233" w:type="dxa"/>
            <w:vAlign w:val="center"/>
          </w:tcPr>
          <w:p w14:paraId="0CD7D7D9" w14:textId="77777777" w:rsidR="000C1B5C" w:rsidRPr="00816673" w:rsidRDefault="000C1B5C" w:rsidP="000C1B5C">
            <w:pPr>
              <w:pStyle w:val="Nagwektabeli"/>
              <w:spacing w:after="0"/>
              <w:jc w:val="both"/>
              <w:rPr>
                <w:rFonts w:cstheme="minorHAnsi"/>
              </w:rPr>
            </w:pPr>
            <w:r w:rsidRPr="00816673">
              <w:rPr>
                <w:rFonts w:cstheme="minorHAnsi"/>
              </w:rPr>
              <w:t>Wysokość całkowita (cm) minimalna</w:t>
            </w:r>
          </w:p>
        </w:tc>
        <w:tc>
          <w:tcPr>
            <w:tcW w:w="3357" w:type="dxa"/>
            <w:vAlign w:val="center"/>
          </w:tcPr>
          <w:p w14:paraId="4F804A51" w14:textId="77777777" w:rsidR="000C1B5C" w:rsidRPr="00816673" w:rsidRDefault="000C1B5C" w:rsidP="000C1B5C">
            <w:pPr>
              <w:pStyle w:val="Zawartotabeli"/>
              <w:jc w:val="both"/>
              <w:rPr>
                <w:rFonts w:cstheme="minorHAnsi"/>
              </w:rPr>
            </w:pPr>
            <w:r w:rsidRPr="00816673">
              <w:rPr>
                <w:rFonts w:cstheme="minorHAnsi"/>
              </w:rPr>
              <w:t>113 - 126</w:t>
            </w:r>
          </w:p>
        </w:tc>
      </w:tr>
      <w:tr w:rsidR="000C1B5C" w:rsidRPr="00816673" w14:paraId="079826EB" w14:textId="77777777" w:rsidTr="000C1B5C">
        <w:tc>
          <w:tcPr>
            <w:tcW w:w="5233" w:type="dxa"/>
            <w:vAlign w:val="center"/>
          </w:tcPr>
          <w:p w14:paraId="0106A607" w14:textId="77777777" w:rsidR="000C1B5C" w:rsidRPr="00816673" w:rsidRDefault="000C1B5C" w:rsidP="000C1B5C">
            <w:pPr>
              <w:pStyle w:val="Nagwektabeli"/>
              <w:spacing w:after="0"/>
              <w:jc w:val="both"/>
              <w:rPr>
                <w:rFonts w:cstheme="minorHAnsi"/>
              </w:rPr>
            </w:pPr>
            <w:r w:rsidRPr="00816673">
              <w:rPr>
                <w:rFonts w:cstheme="minorHAnsi"/>
              </w:rPr>
              <w:t xml:space="preserve"> Głębokość siedziska (cm) minimalna</w:t>
            </w:r>
          </w:p>
        </w:tc>
        <w:tc>
          <w:tcPr>
            <w:tcW w:w="3357" w:type="dxa"/>
            <w:vAlign w:val="center"/>
          </w:tcPr>
          <w:p w14:paraId="771BFBCF" w14:textId="77777777" w:rsidR="000C1B5C" w:rsidRPr="00816673" w:rsidRDefault="000C1B5C" w:rsidP="000C1B5C">
            <w:pPr>
              <w:pStyle w:val="Zawartotabeli"/>
              <w:jc w:val="both"/>
              <w:rPr>
                <w:rFonts w:cstheme="minorHAnsi"/>
              </w:rPr>
            </w:pPr>
            <w:r w:rsidRPr="00816673">
              <w:rPr>
                <w:rFonts w:cstheme="minorHAnsi"/>
              </w:rPr>
              <w:t>50</w:t>
            </w:r>
          </w:p>
        </w:tc>
      </w:tr>
      <w:tr w:rsidR="000C1B5C" w:rsidRPr="00816673" w14:paraId="5CF5722A" w14:textId="77777777" w:rsidTr="000C1B5C">
        <w:tc>
          <w:tcPr>
            <w:tcW w:w="5233" w:type="dxa"/>
            <w:vAlign w:val="center"/>
          </w:tcPr>
          <w:p w14:paraId="7319C7FB" w14:textId="77777777" w:rsidR="000C1B5C" w:rsidRPr="00816673" w:rsidRDefault="000C1B5C" w:rsidP="000C1B5C">
            <w:pPr>
              <w:pStyle w:val="Nagwektabeli"/>
              <w:spacing w:after="0"/>
              <w:jc w:val="both"/>
              <w:rPr>
                <w:rFonts w:cstheme="minorHAnsi"/>
              </w:rPr>
            </w:pPr>
            <w:r w:rsidRPr="00816673">
              <w:rPr>
                <w:rFonts w:cstheme="minorHAnsi"/>
              </w:rPr>
              <w:t>Szerokość siedziska (cm) minimalna</w:t>
            </w:r>
          </w:p>
        </w:tc>
        <w:tc>
          <w:tcPr>
            <w:tcW w:w="3357" w:type="dxa"/>
            <w:vAlign w:val="center"/>
          </w:tcPr>
          <w:p w14:paraId="3F19D461" w14:textId="77777777" w:rsidR="000C1B5C" w:rsidRPr="00816673" w:rsidRDefault="000C1B5C" w:rsidP="000C1B5C">
            <w:pPr>
              <w:pStyle w:val="Zawartotabeli"/>
              <w:jc w:val="both"/>
              <w:rPr>
                <w:rFonts w:cstheme="minorHAnsi"/>
              </w:rPr>
            </w:pPr>
            <w:r w:rsidRPr="00816673">
              <w:rPr>
                <w:rFonts w:cstheme="minorHAnsi"/>
              </w:rPr>
              <w:t>51</w:t>
            </w:r>
          </w:p>
        </w:tc>
      </w:tr>
      <w:tr w:rsidR="000C1B5C" w:rsidRPr="00816673" w14:paraId="2D1A3D00" w14:textId="77777777" w:rsidTr="000C1B5C">
        <w:tc>
          <w:tcPr>
            <w:tcW w:w="5233" w:type="dxa"/>
            <w:vAlign w:val="center"/>
          </w:tcPr>
          <w:p w14:paraId="4F29A8CC" w14:textId="77777777" w:rsidR="000C1B5C" w:rsidRPr="00816673" w:rsidRDefault="000C1B5C" w:rsidP="000C1B5C">
            <w:pPr>
              <w:pStyle w:val="Nagwektabeli"/>
              <w:spacing w:after="0"/>
              <w:jc w:val="both"/>
              <w:rPr>
                <w:rFonts w:cstheme="minorHAnsi"/>
              </w:rPr>
            </w:pPr>
            <w:r w:rsidRPr="00816673">
              <w:rPr>
                <w:rFonts w:cstheme="minorHAnsi"/>
              </w:rPr>
              <w:t>Wysokość oparcia (cm) minimalna</w:t>
            </w:r>
          </w:p>
        </w:tc>
        <w:tc>
          <w:tcPr>
            <w:tcW w:w="3357" w:type="dxa"/>
            <w:vAlign w:val="center"/>
          </w:tcPr>
          <w:p w14:paraId="0C3D7766" w14:textId="77777777" w:rsidR="000C1B5C" w:rsidRPr="00816673" w:rsidRDefault="000C1B5C" w:rsidP="000C1B5C">
            <w:pPr>
              <w:pStyle w:val="Zawartotabeli"/>
              <w:jc w:val="both"/>
              <w:rPr>
                <w:rFonts w:cstheme="minorHAnsi"/>
              </w:rPr>
            </w:pPr>
            <w:r w:rsidRPr="00816673">
              <w:rPr>
                <w:rFonts w:cstheme="minorHAnsi"/>
              </w:rPr>
              <w:t>54</w:t>
            </w:r>
          </w:p>
        </w:tc>
      </w:tr>
      <w:tr w:rsidR="000C1B5C" w:rsidRPr="00816673" w14:paraId="48ED700F" w14:textId="77777777" w:rsidTr="000C1B5C">
        <w:tc>
          <w:tcPr>
            <w:tcW w:w="5233" w:type="dxa"/>
            <w:vAlign w:val="center"/>
          </w:tcPr>
          <w:p w14:paraId="62A304A3" w14:textId="77777777" w:rsidR="000C1B5C" w:rsidRPr="00816673" w:rsidRDefault="000C1B5C" w:rsidP="000C1B5C">
            <w:pPr>
              <w:pStyle w:val="Nagwektabeli"/>
              <w:spacing w:after="0"/>
              <w:jc w:val="both"/>
              <w:rPr>
                <w:rFonts w:cstheme="minorHAnsi"/>
              </w:rPr>
            </w:pPr>
            <w:r w:rsidRPr="00816673">
              <w:rPr>
                <w:rFonts w:cstheme="minorHAnsi"/>
              </w:rPr>
              <w:t>Wysokość podłokietników nad siedziskiem (cm) minimalna</w:t>
            </w:r>
          </w:p>
        </w:tc>
        <w:tc>
          <w:tcPr>
            <w:tcW w:w="3357" w:type="dxa"/>
            <w:vAlign w:val="center"/>
          </w:tcPr>
          <w:p w14:paraId="22F5C0AD" w14:textId="77777777" w:rsidR="000C1B5C" w:rsidRPr="00816673" w:rsidRDefault="000C1B5C" w:rsidP="000C1B5C">
            <w:pPr>
              <w:pStyle w:val="Zawartotabeli"/>
              <w:jc w:val="both"/>
              <w:rPr>
                <w:rFonts w:cstheme="minorHAnsi"/>
              </w:rPr>
            </w:pPr>
            <w:r w:rsidRPr="00816673">
              <w:rPr>
                <w:rFonts w:cstheme="minorHAnsi"/>
              </w:rPr>
              <w:t>18 - 27</w:t>
            </w:r>
          </w:p>
        </w:tc>
      </w:tr>
      <w:tr w:rsidR="000C1B5C" w:rsidRPr="00816673" w14:paraId="3313BFCE" w14:textId="77777777" w:rsidTr="000C1B5C">
        <w:tc>
          <w:tcPr>
            <w:tcW w:w="5233" w:type="dxa"/>
            <w:vAlign w:val="center"/>
          </w:tcPr>
          <w:p w14:paraId="57F0C6AA" w14:textId="77777777" w:rsidR="000C1B5C" w:rsidRPr="00816673" w:rsidRDefault="000C1B5C" w:rsidP="000C1B5C">
            <w:pPr>
              <w:pStyle w:val="Nagwektabeli"/>
              <w:spacing w:after="0"/>
              <w:jc w:val="left"/>
              <w:rPr>
                <w:rFonts w:cstheme="minorHAnsi"/>
              </w:rPr>
            </w:pPr>
            <w:r w:rsidRPr="00816673">
              <w:rPr>
                <w:rFonts w:cstheme="minorHAnsi"/>
              </w:rPr>
              <w:t>Odległość między środkiem zagłówka a siedziskiem (cm) minimalna</w:t>
            </w:r>
          </w:p>
        </w:tc>
        <w:tc>
          <w:tcPr>
            <w:tcW w:w="3357" w:type="dxa"/>
            <w:vAlign w:val="center"/>
          </w:tcPr>
          <w:p w14:paraId="4B025215" w14:textId="77777777" w:rsidR="000C1B5C" w:rsidRPr="00816673" w:rsidRDefault="000C1B5C" w:rsidP="000C1B5C">
            <w:pPr>
              <w:pStyle w:val="Zawartotabeli"/>
              <w:rPr>
                <w:rFonts w:cstheme="minorHAnsi"/>
              </w:rPr>
            </w:pPr>
            <w:r w:rsidRPr="00816673">
              <w:rPr>
                <w:rFonts w:cstheme="minorHAnsi"/>
              </w:rPr>
              <w:t>65 - 69</w:t>
            </w:r>
          </w:p>
        </w:tc>
      </w:tr>
      <w:tr w:rsidR="000C1B5C" w:rsidRPr="00816673" w14:paraId="4F6980C9" w14:textId="77777777" w:rsidTr="000C1B5C">
        <w:tc>
          <w:tcPr>
            <w:tcW w:w="5233" w:type="dxa"/>
            <w:vAlign w:val="center"/>
          </w:tcPr>
          <w:p w14:paraId="17B202F4" w14:textId="77777777" w:rsidR="000C1B5C" w:rsidRPr="00816673" w:rsidRDefault="000C1B5C" w:rsidP="000C1B5C">
            <w:pPr>
              <w:pStyle w:val="Nagwektabeli"/>
              <w:jc w:val="left"/>
              <w:rPr>
                <w:rFonts w:cstheme="minorHAnsi"/>
              </w:rPr>
            </w:pPr>
            <w:r w:rsidRPr="00816673">
              <w:rPr>
                <w:rFonts w:cstheme="minorHAnsi"/>
              </w:rPr>
              <w:t>Szerokość łącznie podłokietników (cm) minimalna</w:t>
            </w:r>
          </w:p>
        </w:tc>
        <w:tc>
          <w:tcPr>
            <w:tcW w:w="3357" w:type="dxa"/>
            <w:vAlign w:val="center"/>
          </w:tcPr>
          <w:p w14:paraId="2327F833" w14:textId="77777777" w:rsidR="000C1B5C" w:rsidRPr="00816673" w:rsidRDefault="000C1B5C" w:rsidP="000C1B5C">
            <w:pPr>
              <w:pStyle w:val="Zawartotabeli"/>
              <w:jc w:val="right"/>
              <w:rPr>
                <w:rFonts w:cstheme="minorHAnsi"/>
              </w:rPr>
            </w:pPr>
            <w:r w:rsidRPr="00816673">
              <w:rPr>
                <w:rFonts w:cstheme="minorHAnsi"/>
              </w:rPr>
              <w:t>64</w:t>
            </w:r>
          </w:p>
        </w:tc>
      </w:tr>
      <w:tr w:rsidR="000C1B5C" w:rsidRPr="00816673" w14:paraId="0256610B" w14:textId="77777777" w:rsidTr="000C1B5C">
        <w:tc>
          <w:tcPr>
            <w:tcW w:w="5233" w:type="dxa"/>
            <w:vAlign w:val="center"/>
          </w:tcPr>
          <w:p w14:paraId="1D7E8B12" w14:textId="77777777" w:rsidR="000C1B5C" w:rsidRPr="00816673" w:rsidRDefault="000C1B5C" w:rsidP="000C1B5C">
            <w:pPr>
              <w:pStyle w:val="Nagwektabeli"/>
              <w:jc w:val="left"/>
              <w:rPr>
                <w:rFonts w:cstheme="minorHAnsi"/>
              </w:rPr>
            </w:pPr>
            <w:r w:rsidRPr="00816673">
              <w:rPr>
                <w:rFonts w:cstheme="minorHAnsi"/>
              </w:rPr>
              <w:t>Najniższej wysokość podłokietników nad ziemią (cm) minimalna</w:t>
            </w:r>
          </w:p>
        </w:tc>
        <w:tc>
          <w:tcPr>
            <w:tcW w:w="3357" w:type="dxa"/>
            <w:vAlign w:val="center"/>
          </w:tcPr>
          <w:p w14:paraId="1AA9E22C" w14:textId="77777777" w:rsidR="000C1B5C" w:rsidRPr="00816673" w:rsidRDefault="000C1B5C" w:rsidP="000C1B5C">
            <w:pPr>
              <w:pStyle w:val="Zawartotabeli"/>
              <w:rPr>
                <w:rFonts w:cstheme="minorHAnsi"/>
              </w:rPr>
            </w:pPr>
          </w:p>
        </w:tc>
      </w:tr>
    </w:tbl>
    <w:p w14:paraId="46D5992B" w14:textId="02F24AFC" w:rsidR="000C1B5C" w:rsidRPr="00816673" w:rsidRDefault="000C1B5C" w:rsidP="00B4391D">
      <w:pPr>
        <w:pStyle w:val="Tekstpodstawowy"/>
        <w:jc w:val="both"/>
        <w:rPr>
          <w:rFonts w:cstheme="minorHAnsi"/>
        </w:rPr>
      </w:pPr>
      <w:r w:rsidRPr="00816673">
        <w:rPr>
          <w:rFonts w:eastAsia="Calibri" w:cstheme="minorHAnsi"/>
        </w:rPr>
        <w:t>Kolor – do uzgodnienia z zamawiającym</w:t>
      </w:r>
    </w:p>
    <w:p w14:paraId="0B61ECFB" w14:textId="1B4D616B" w:rsidR="000C1B5C" w:rsidRPr="00816673" w:rsidRDefault="000C1B5C" w:rsidP="00B4391D">
      <w:pPr>
        <w:pStyle w:val="Tekstpodstawowy"/>
        <w:jc w:val="both"/>
        <w:rPr>
          <w:rFonts w:cstheme="minorHAnsi"/>
        </w:rPr>
      </w:pPr>
      <w:r w:rsidRPr="006D5942">
        <w:rPr>
          <w:rFonts w:eastAsia="Calibri" w:cstheme="minorHAnsi"/>
        </w:rPr>
        <w:t>Krzesło biurowe WOLF II 1+1 GRATIS, czarny | B2B Partner</w:t>
      </w:r>
      <w:r w:rsidRPr="00816673">
        <w:rPr>
          <w:rFonts w:eastAsia="Calibri" w:cstheme="minorHAnsi"/>
        </w:rPr>
        <w:t xml:space="preserve"> </w:t>
      </w:r>
    </w:p>
    <w:p w14:paraId="7B9B55FA" w14:textId="6EFB64CF" w:rsidR="000C1B5C" w:rsidRPr="00816673" w:rsidRDefault="000C1B5C" w:rsidP="006D5942">
      <w:pPr>
        <w:jc w:val="both"/>
        <w:rPr>
          <w:rFonts w:cstheme="minorHAnsi"/>
        </w:rPr>
      </w:pPr>
      <w:r w:rsidRPr="00816673">
        <w:rPr>
          <w:rFonts w:eastAsia="Calibri" w:cstheme="minorHAnsi"/>
        </w:rPr>
        <w:t>965,00 zł </w:t>
      </w:r>
      <w:r w:rsidRPr="00816673">
        <w:rPr>
          <w:rFonts w:cstheme="minorHAnsi"/>
        </w:rPr>
        <w:t>netto</w:t>
      </w:r>
      <w:r w:rsidR="006D5942">
        <w:rPr>
          <w:rFonts w:cstheme="minorHAnsi"/>
        </w:rPr>
        <w:t xml:space="preserve"> - 1186,95 zł brutto</w:t>
      </w:r>
    </w:p>
    <w:p w14:paraId="113E49CA" w14:textId="63ED66BA" w:rsidR="000C1B5C" w:rsidRPr="00816673" w:rsidRDefault="000C1B5C" w:rsidP="00B4391D">
      <w:pPr>
        <w:pStyle w:val="1"/>
        <w:rPr>
          <w:rFonts w:cstheme="minorHAnsi"/>
          <w:sz w:val="22"/>
          <w:szCs w:val="22"/>
        </w:rPr>
      </w:pPr>
      <w:r w:rsidRPr="00816673">
        <w:rPr>
          <w:rFonts w:cstheme="minorHAnsi"/>
          <w:sz w:val="22"/>
          <w:szCs w:val="22"/>
        </w:rPr>
        <w:t>Szafa ubraniowa –</w:t>
      </w:r>
      <w:r w:rsidR="00B4391D" w:rsidRPr="00816673">
        <w:rPr>
          <w:rFonts w:cstheme="minorHAnsi"/>
          <w:sz w:val="22"/>
          <w:szCs w:val="22"/>
        </w:rPr>
        <w:t xml:space="preserve"> </w:t>
      </w:r>
      <w:r w:rsidRPr="00816673">
        <w:rPr>
          <w:rFonts w:cstheme="minorHAnsi"/>
          <w:sz w:val="22"/>
          <w:szCs w:val="22"/>
        </w:rPr>
        <w:t>26 szt.</w:t>
      </w:r>
    </w:p>
    <w:p w14:paraId="1DA18880" w14:textId="0A64CDA0" w:rsidR="000C1B5C" w:rsidRPr="00816673" w:rsidRDefault="000C1B5C" w:rsidP="00B4391D">
      <w:pPr>
        <w:spacing w:after="200" w:line="276" w:lineRule="auto"/>
        <w:jc w:val="both"/>
        <w:rPr>
          <w:rFonts w:eastAsia="Calibri" w:cstheme="minorHAnsi"/>
          <w:b/>
          <w:bCs/>
        </w:rPr>
      </w:pPr>
      <w:r w:rsidRPr="00816673">
        <w:rPr>
          <w:rStyle w:val="Pogrubienie"/>
          <w:rFonts w:eastAsia="Calibri" w:cstheme="minorHAnsi"/>
        </w:rPr>
        <w:t>Parametry techniczne:</w:t>
      </w:r>
      <w:r w:rsidR="00B4391D" w:rsidRPr="00816673">
        <w:rPr>
          <w:rStyle w:val="Pogrubienie"/>
          <w:rFonts w:eastAsia="Calibri" w:cstheme="minorHAnsi"/>
        </w:rPr>
        <w:tab/>
        <w:t xml:space="preserve">  </w:t>
      </w:r>
      <w:r w:rsidRPr="00816673">
        <w:rPr>
          <w:rStyle w:val="Pogrubienie"/>
          <w:rFonts w:eastAsia="Calibri" w:cstheme="minorHAnsi"/>
        </w:rPr>
        <w:br/>
      </w:r>
      <w:r w:rsidRPr="00816673">
        <w:rPr>
          <w:rFonts w:eastAsia="Calibri" w:cstheme="minorHAnsi"/>
          <w:color w:val="232323"/>
        </w:rPr>
        <w:t>- szafka gospodarcza 2-drzwiowa, drzwi otwierane na zewnątrz</w:t>
      </w:r>
      <w:r w:rsidR="00B4391D" w:rsidRPr="00816673">
        <w:rPr>
          <w:rFonts w:eastAsia="Calibri" w:cstheme="minorHAnsi"/>
          <w:color w:val="232323"/>
        </w:rPr>
        <w:tab/>
      </w:r>
      <w:r w:rsidRPr="00816673">
        <w:rPr>
          <w:rFonts w:eastAsia="Calibri" w:cstheme="minorHAnsi"/>
        </w:rPr>
        <w:br/>
      </w:r>
      <w:r w:rsidRPr="00816673">
        <w:rPr>
          <w:rFonts w:eastAsia="Calibri" w:cstheme="minorHAnsi"/>
          <w:color w:val="232323"/>
        </w:rPr>
        <w:t>- wymiary całkowite: 180x51,5x49cm (WxSxG)</w:t>
      </w:r>
      <w:r w:rsidR="00B4391D" w:rsidRPr="00816673">
        <w:rPr>
          <w:rFonts w:eastAsia="Calibri" w:cstheme="minorHAnsi"/>
          <w:color w:val="232323"/>
        </w:rPr>
        <w:tab/>
      </w:r>
      <w:r w:rsidR="00B4391D" w:rsidRPr="00816673">
        <w:rPr>
          <w:rFonts w:eastAsia="Calibri" w:cstheme="minorHAnsi"/>
          <w:color w:val="232323"/>
        </w:rPr>
        <w:tab/>
      </w:r>
      <w:r w:rsidRPr="00816673">
        <w:rPr>
          <w:rFonts w:eastAsia="Calibri" w:cstheme="minorHAnsi"/>
        </w:rPr>
        <w:br/>
      </w:r>
      <w:r w:rsidRPr="00816673">
        <w:rPr>
          <w:rFonts w:eastAsia="Calibri" w:cstheme="minorHAnsi"/>
          <w:color w:val="232323"/>
        </w:rPr>
        <w:t>- zamek na klucz w systemie klucza master</w:t>
      </w:r>
      <w:r w:rsidR="00B4391D" w:rsidRPr="00816673">
        <w:rPr>
          <w:rFonts w:eastAsia="Calibri" w:cstheme="minorHAnsi"/>
          <w:color w:val="232323"/>
        </w:rPr>
        <w:tab/>
      </w:r>
      <w:r w:rsidRPr="00816673">
        <w:rPr>
          <w:rFonts w:eastAsia="Calibri" w:cstheme="minorHAnsi"/>
        </w:rPr>
        <w:br/>
      </w:r>
      <w:r w:rsidRPr="00816673">
        <w:rPr>
          <w:rFonts w:eastAsia="Calibri" w:cstheme="minorHAnsi"/>
          <w:color w:val="232323"/>
        </w:rPr>
        <w:t>- w zestawie 2 kluczyki, ryglowanie 3-punktowe</w:t>
      </w:r>
      <w:r w:rsidR="00B4391D" w:rsidRPr="00816673">
        <w:rPr>
          <w:rFonts w:eastAsia="Calibri" w:cstheme="minorHAnsi"/>
          <w:color w:val="232323"/>
        </w:rPr>
        <w:tab/>
      </w:r>
      <w:r w:rsidRPr="00816673">
        <w:rPr>
          <w:rFonts w:eastAsia="Calibri" w:cstheme="minorHAnsi"/>
        </w:rPr>
        <w:br/>
      </w:r>
      <w:r w:rsidRPr="00816673">
        <w:rPr>
          <w:rFonts w:eastAsia="Calibri" w:cstheme="minorHAnsi"/>
          <w:color w:val="232323"/>
        </w:rPr>
        <w:t>- wentylacja nowoczesna (perforacja)</w:t>
      </w:r>
      <w:r w:rsidR="00B4391D" w:rsidRPr="00816673">
        <w:rPr>
          <w:rFonts w:eastAsia="Calibri" w:cstheme="minorHAnsi"/>
          <w:color w:val="232323"/>
        </w:rPr>
        <w:tab/>
      </w:r>
      <w:r w:rsidRPr="00816673">
        <w:rPr>
          <w:rFonts w:eastAsia="Calibri" w:cstheme="minorHAnsi"/>
        </w:rPr>
        <w:br/>
      </w:r>
      <w:r w:rsidRPr="00816673">
        <w:rPr>
          <w:rFonts w:eastAsia="Calibri" w:cstheme="minorHAnsi"/>
          <w:color w:val="232323"/>
        </w:rPr>
        <w:t>Wyposażenie:</w:t>
      </w:r>
      <w:r w:rsidRPr="00816673">
        <w:rPr>
          <w:rFonts w:eastAsia="Calibri" w:cstheme="minorHAnsi"/>
        </w:rPr>
        <w:br/>
      </w:r>
      <w:r w:rsidRPr="00816673">
        <w:rPr>
          <w:rFonts w:eastAsia="Calibri" w:cstheme="minorHAnsi"/>
          <w:color w:val="232323"/>
        </w:rPr>
        <w:t>- górna półka na całą szerokość szafy</w:t>
      </w:r>
      <w:r w:rsidR="00B4391D" w:rsidRPr="00816673">
        <w:rPr>
          <w:rFonts w:eastAsia="Calibri" w:cstheme="minorHAnsi"/>
          <w:color w:val="232323"/>
        </w:rPr>
        <w:tab/>
      </w:r>
      <w:r w:rsidRPr="00816673">
        <w:rPr>
          <w:rFonts w:eastAsia="Calibri" w:cstheme="minorHAnsi"/>
        </w:rPr>
        <w:br/>
      </w:r>
      <w:r w:rsidRPr="00816673">
        <w:rPr>
          <w:rFonts w:eastAsia="Calibri" w:cstheme="minorHAnsi"/>
          <w:color w:val="232323"/>
        </w:rPr>
        <w:t>- część ubraniowa: drążek, 2x haczyk plastikowy na drążku, 2x haczyk metalowy na ściance</w:t>
      </w:r>
      <w:r w:rsidRPr="00816673">
        <w:rPr>
          <w:rFonts w:eastAsia="Calibri" w:cstheme="minorHAnsi"/>
        </w:rPr>
        <w:br/>
      </w:r>
      <w:r w:rsidRPr="00816673">
        <w:rPr>
          <w:rFonts w:eastAsia="Calibri" w:cstheme="minorHAnsi"/>
          <w:color w:val="232323"/>
        </w:rPr>
        <w:t>- część gospodarcza: 3 stałe półki</w:t>
      </w:r>
    </w:p>
    <w:p w14:paraId="58FE603A" w14:textId="77777777" w:rsidR="000C1B5C" w:rsidRPr="00816673" w:rsidRDefault="000C1B5C" w:rsidP="00B4391D">
      <w:pPr>
        <w:spacing w:after="200" w:line="276" w:lineRule="auto"/>
        <w:jc w:val="both"/>
        <w:rPr>
          <w:rFonts w:cstheme="minorHAnsi"/>
        </w:rPr>
      </w:pPr>
      <w:r w:rsidRPr="00816673">
        <w:rPr>
          <w:rFonts w:eastAsia="Calibri" w:cstheme="minorHAnsi"/>
        </w:rPr>
        <w:t>https://locobox.pl/pl/p/Szafa-gospodarcza-PROFI-M2-s51%2C5cm%2C-3P/348</w:t>
      </w:r>
    </w:p>
    <w:p w14:paraId="3FAC8889" w14:textId="3E41B680" w:rsidR="000C1B5C" w:rsidRPr="00816673" w:rsidRDefault="000C1B5C" w:rsidP="00B4391D">
      <w:pPr>
        <w:spacing w:after="200" w:line="276" w:lineRule="auto"/>
        <w:jc w:val="both"/>
        <w:rPr>
          <w:rFonts w:cstheme="minorHAnsi"/>
        </w:rPr>
      </w:pPr>
      <w:r w:rsidRPr="00816673">
        <w:rPr>
          <w:rFonts w:eastAsia="Calibri" w:cstheme="minorHAnsi"/>
        </w:rPr>
        <w:t>729,00 zł</w:t>
      </w:r>
      <w:r w:rsidR="006D5942">
        <w:rPr>
          <w:rFonts w:cstheme="minorHAnsi"/>
        </w:rPr>
        <w:t xml:space="preserve"> bez VAT - </w:t>
      </w:r>
      <w:r w:rsidRPr="00816673">
        <w:rPr>
          <w:rFonts w:eastAsia="Calibri" w:cstheme="minorHAnsi"/>
        </w:rPr>
        <w:t>896,67 zł</w:t>
      </w:r>
      <w:r w:rsidR="00B4391D" w:rsidRPr="00816673">
        <w:rPr>
          <w:rFonts w:cstheme="minorHAnsi"/>
        </w:rPr>
        <w:t xml:space="preserve"> </w:t>
      </w:r>
      <w:r w:rsidRPr="00816673">
        <w:rPr>
          <w:rFonts w:cstheme="minorHAnsi"/>
        </w:rPr>
        <w:t>w tym 23% VAT</w:t>
      </w:r>
      <w:r w:rsidR="00B4391D" w:rsidRPr="00816673">
        <w:rPr>
          <w:rFonts w:cstheme="minorHAnsi"/>
        </w:rPr>
        <w:t xml:space="preserve"> </w:t>
      </w:r>
      <w:r w:rsidRPr="00816673">
        <w:rPr>
          <w:rFonts w:cstheme="minorHAnsi"/>
        </w:rPr>
        <w:t>w tym 23% VAT</w:t>
      </w:r>
    </w:p>
    <w:p w14:paraId="3F1C5347" w14:textId="255CCC8E" w:rsidR="000C1B5C" w:rsidRPr="00816673" w:rsidRDefault="000C1B5C" w:rsidP="00B4391D">
      <w:pPr>
        <w:spacing w:after="200" w:line="276" w:lineRule="auto"/>
        <w:rPr>
          <w:rFonts w:cstheme="minorHAnsi"/>
        </w:rPr>
      </w:pPr>
    </w:p>
    <w:p w14:paraId="3CB3ABFA" w14:textId="231DCFDD" w:rsidR="000C1B5C" w:rsidRPr="00816673" w:rsidRDefault="000C1B5C" w:rsidP="00B4391D">
      <w:pPr>
        <w:pStyle w:val="1"/>
        <w:rPr>
          <w:rFonts w:cstheme="minorHAnsi"/>
          <w:sz w:val="22"/>
          <w:szCs w:val="22"/>
        </w:rPr>
      </w:pPr>
      <w:r w:rsidRPr="00816673">
        <w:rPr>
          <w:rFonts w:cstheme="minorHAnsi"/>
          <w:sz w:val="22"/>
          <w:szCs w:val="22"/>
          <w:lang w:eastAsia="pl-PL"/>
        </w:rPr>
        <w:t xml:space="preserve"> -  Część Informatyczna (dostawa i instalacja)</w:t>
      </w:r>
    </w:p>
    <w:p w14:paraId="53D95FD9" w14:textId="7CA44650" w:rsidR="000C1B5C" w:rsidRDefault="000C1B5C" w:rsidP="000C1B5C">
      <w:pPr>
        <w:spacing w:after="0" w:line="360" w:lineRule="auto"/>
        <w:jc w:val="both"/>
        <w:rPr>
          <w:rFonts w:eastAsia="Times New Roman" w:cstheme="minorHAnsi"/>
          <w:b/>
          <w:bCs/>
          <w:i/>
          <w:lang w:eastAsia="pl-PL"/>
        </w:rPr>
      </w:pPr>
      <w:r w:rsidRPr="00816673">
        <w:rPr>
          <w:rFonts w:eastAsia="Times New Roman" w:cstheme="minorHAnsi"/>
          <w:b/>
          <w:bCs/>
          <w:i/>
          <w:lang w:eastAsia="pl-PL"/>
        </w:rPr>
        <w:t>Minimalny wymagany przez Zamawiającego okres gwarancji na dostarczony sprzęt - 24 miesiące od daty prawidłowego protokołu odbioru</w:t>
      </w:r>
    </w:p>
    <w:p w14:paraId="452A6439" w14:textId="77777777" w:rsidR="00E80B6E" w:rsidRPr="00816673" w:rsidRDefault="00E80B6E" w:rsidP="000C1B5C">
      <w:pPr>
        <w:spacing w:after="0" w:line="360" w:lineRule="auto"/>
        <w:jc w:val="both"/>
        <w:rPr>
          <w:rFonts w:cstheme="minorHAnsi"/>
        </w:rPr>
      </w:pPr>
    </w:p>
    <w:p w14:paraId="47F0B6B2" w14:textId="66C16A4C" w:rsidR="00E80B6E" w:rsidRPr="00E80B6E" w:rsidRDefault="000C1B5C" w:rsidP="00E80B6E">
      <w:pPr>
        <w:pStyle w:val="2"/>
        <w:rPr>
          <w:rStyle w:val="Pogrubienie"/>
          <w:b/>
          <w:bCs w:val="0"/>
        </w:rPr>
      </w:pPr>
      <w:r w:rsidRPr="00E80B6E">
        <w:rPr>
          <w:rStyle w:val="Pogrubienie"/>
        </w:rPr>
        <w:t>Urządzenie wielofunkcyjne</w:t>
      </w:r>
    </w:p>
    <w:p w14:paraId="4D402B13" w14:textId="44DF5C9C" w:rsidR="000C1B5C" w:rsidRPr="00E80B6E" w:rsidRDefault="00E80B6E" w:rsidP="00A00579">
      <w:pPr>
        <w:pStyle w:val="4text"/>
        <w:numPr>
          <w:ilvl w:val="0"/>
          <w:numId w:val="10"/>
        </w:numPr>
        <w:rPr>
          <w:rStyle w:val="Pogrubienie"/>
        </w:rPr>
      </w:pPr>
      <w:r w:rsidRPr="00E80B6E">
        <w:rPr>
          <w:rStyle w:val="Pogrubienie"/>
          <w:b w:val="0"/>
          <w:bCs w:val="0"/>
        </w:rPr>
        <w:t xml:space="preserve"> </w:t>
      </w:r>
      <w:r w:rsidR="00B4391D" w:rsidRPr="00E80B6E">
        <w:rPr>
          <w:rStyle w:val="Pogrubienie"/>
        </w:rPr>
        <w:t>Brother MFC-L3740CDW</w:t>
      </w:r>
      <w:r w:rsidRPr="00E80B6E">
        <w:rPr>
          <w:rStyle w:val="Pogrubienie"/>
        </w:rPr>
        <w:t xml:space="preserve">, </w:t>
      </w:r>
      <w:r w:rsidR="000C1B5C" w:rsidRPr="00E80B6E">
        <w:rPr>
          <w:rStyle w:val="Pogrubienie"/>
        </w:rPr>
        <w:t>UPS -  3 szt.  - 4</w:t>
      </w:r>
      <w:r w:rsidR="00816673" w:rsidRPr="00E80B6E">
        <w:rPr>
          <w:rStyle w:val="Pogrubienie"/>
        </w:rPr>
        <w:t>00,00 zł</w:t>
      </w:r>
    </w:p>
    <w:p w14:paraId="45A37180" w14:textId="77777777" w:rsidR="00816673" w:rsidRPr="00816673" w:rsidRDefault="00816673" w:rsidP="000C1B5C">
      <w:pPr>
        <w:rPr>
          <w:rFonts w:cstheme="minorHAnsi"/>
          <w:b/>
          <w:bCs/>
        </w:rPr>
      </w:pPr>
    </w:p>
    <w:p w14:paraId="31C1490D" w14:textId="77777777" w:rsidR="000C1B5C" w:rsidRPr="00816673" w:rsidRDefault="000C1B5C" w:rsidP="00816673">
      <w:pPr>
        <w:pStyle w:val="2"/>
        <w:rPr>
          <w:rFonts w:cstheme="minorHAnsi"/>
          <w:sz w:val="22"/>
          <w:szCs w:val="22"/>
        </w:rPr>
      </w:pPr>
      <w:r w:rsidRPr="00816673">
        <w:rPr>
          <w:rStyle w:val="Pogrubienie"/>
          <w:rFonts w:cstheme="minorHAnsi"/>
          <w:b/>
          <w:bCs w:val="0"/>
          <w:sz w:val="22"/>
          <w:szCs w:val="22"/>
        </w:rPr>
        <w:t>Zasilacz awaryjny UPS – 3 szt. (lub równoważny)</w:t>
      </w:r>
    </w:p>
    <w:p w14:paraId="0E36575B" w14:textId="77777777" w:rsidR="00816673" w:rsidRPr="00816673" w:rsidRDefault="00816673" w:rsidP="00A00579">
      <w:pPr>
        <w:pStyle w:val="4text"/>
        <w:numPr>
          <w:ilvl w:val="0"/>
          <w:numId w:val="10"/>
        </w:numPr>
      </w:pPr>
      <w:r w:rsidRPr="00816673">
        <w:rPr>
          <w:rStyle w:val="Pogrubienie"/>
          <w:b w:val="0"/>
          <w:bCs w:val="0"/>
        </w:rPr>
        <w:t>Topologia UPS</w:t>
      </w:r>
    </w:p>
    <w:p w14:paraId="0EC02AE6" w14:textId="517CA676" w:rsidR="00816673" w:rsidRPr="00816673" w:rsidRDefault="00816673" w:rsidP="00816673">
      <w:pPr>
        <w:pStyle w:val="4text"/>
      </w:pPr>
      <w:r w:rsidRPr="00816673">
        <w:rPr>
          <w:rStyle w:val="Pogrubienie"/>
          <w:b w:val="0"/>
          <w:bCs w:val="0"/>
        </w:rPr>
        <w:t>Minimalnie:</w:t>
      </w:r>
      <w:r w:rsidRPr="00816673">
        <w:t xml:space="preserve"> Line-interactive </w:t>
      </w:r>
    </w:p>
    <w:p w14:paraId="4613B677" w14:textId="3C77E862" w:rsidR="00816673" w:rsidRPr="00816673" w:rsidRDefault="00816673" w:rsidP="00816673">
      <w:pPr>
        <w:pStyle w:val="4text"/>
      </w:pPr>
      <w:r w:rsidRPr="00816673">
        <w:rPr>
          <w:rStyle w:val="Pogrubienie"/>
          <w:b w:val="0"/>
          <w:bCs w:val="0"/>
        </w:rPr>
        <w:t>Maksymalnie:</w:t>
      </w:r>
      <w:r w:rsidRPr="00816673">
        <w:t xml:space="preserve"> Line-interactive lub wyższa (np. online double conversion dopuszczalne jako rozwiązanie lepsze) </w:t>
      </w:r>
    </w:p>
    <w:p w14:paraId="7D4BD037" w14:textId="77777777" w:rsidR="00816673" w:rsidRPr="009A0B86" w:rsidRDefault="00816673" w:rsidP="00A00579">
      <w:pPr>
        <w:pStyle w:val="4text"/>
        <w:numPr>
          <w:ilvl w:val="0"/>
          <w:numId w:val="10"/>
        </w:numPr>
        <w:rPr>
          <w:rStyle w:val="Pogrubienie"/>
        </w:rPr>
      </w:pPr>
      <w:r w:rsidRPr="009A0B86">
        <w:rPr>
          <w:rStyle w:val="Pogrubienie"/>
          <w:b w:val="0"/>
          <w:bCs w:val="0"/>
        </w:rPr>
        <w:t>Moc</w:t>
      </w:r>
    </w:p>
    <w:p w14:paraId="607FB7C7" w14:textId="77777777" w:rsidR="00816673" w:rsidRPr="009A0B86" w:rsidRDefault="00816673" w:rsidP="00A00579">
      <w:pPr>
        <w:pStyle w:val="4text"/>
        <w:numPr>
          <w:ilvl w:val="1"/>
          <w:numId w:val="10"/>
        </w:numPr>
        <w:rPr>
          <w:rStyle w:val="Pogrubienie"/>
        </w:rPr>
      </w:pPr>
      <w:r w:rsidRPr="009A0B86">
        <w:rPr>
          <w:rStyle w:val="Pogrubienie"/>
          <w:b w:val="0"/>
          <w:bCs w:val="0"/>
        </w:rPr>
        <w:t>Minimalnie:</w:t>
      </w:r>
      <w:r w:rsidRPr="009A0B86">
        <w:rPr>
          <w:rStyle w:val="Pogrubienie"/>
        </w:rPr>
        <w:t xml:space="preserve"> </w:t>
      </w:r>
    </w:p>
    <w:p w14:paraId="1EBA396B"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Moc rzeczywista: 600 W </w:t>
      </w:r>
    </w:p>
    <w:p w14:paraId="69397577"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Moc pozorna: 1,0 kVA </w:t>
      </w:r>
    </w:p>
    <w:p w14:paraId="5C5C4DE4" w14:textId="77777777" w:rsidR="00816673" w:rsidRPr="009A0B86" w:rsidRDefault="00816673" w:rsidP="00A00579">
      <w:pPr>
        <w:pStyle w:val="4text"/>
        <w:numPr>
          <w:ilvl w:val="1"/>
          <w:numId w:val="10"/>
        </w:numPr>
        <w:rPr>
          <w:rStyle w:val="Pogrubienie"/>
        </w:rPr>
      </w:pPr>
      <w:r w:rsidRPr="009A0B86">
        <w:rPr>
          <w:rStyle w:val="Pogrubienie"/>
          <w:b w:val="0"/>
          <w:bCs w:val="0"/>
        </w:rPr>
        <w:t>Maksymalnie:</w:t>
      </w:r>
      <w:r w:rsidRPr="009A0B86">
        <w:rPr>
          <w:rStyle w:val="Pogrubienie"/>
        </w:rPr>
        <w:t xml:space="preserve"> </w:t>
      </w:r>
    </w:p>
    <w:p w14:paraId="5C2500BD"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Moc rzeczywista: 800 W </w:t>
      </w:r>
    </w:p>
    <w:p w14:paraId="129A357E"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Moc pozorna: 2,0 kVA </w:t>
      </w:r>
    </w:p>
    <w:p w14:paraId="4102ECA7" w14:textId="77777777" w:rsidR="00816673" w:rsidRPr="009A0B86" w:rsidRDefault="00816673" w:rsidP="00A00579">
      <w:pPr>
        <w:pStyle w:val="4text"/>
        <w:numPr>
          <w:ilvl w:val="0"/>
          <w:numId w:val="10"/>
        </w:numPr>
        <w:rPr>
          <w:rStyle w:val="Pogrubienie"/>
          <w:b w:val="0"/>
          <w:bCs w:val="0"/>
        </w:rPr>
      </w:pPr>
      <w:r w:rsidRPr="009A0B86">
        <w:rPr>
          <w:rStyle w:val="Pogrubienie"/>
          <w:b w:val="0"/>
          <w:bCs w:val="0"/>
        </w:rPr>
        <w:t>Przebieg napięcia</w:t>
      </w:r>
    </w:p>
    <w:p w14:paraId="283DA041" w14:textId="77777777" w:rsidR="00816673" w:rsidRPr="009A0B86" w:rsidRDefault="00816673" w:rsidP="00A00579">
      <w:pPr>
        <w:pStyle w:val="4text"/>
        <w:numPr>
          <w:ilvl w:val="1"/>
          <w:numId w:val="10"/>
        </w:numPr>
        <w:rPr>
          <w:rStyle w:val="Pogrubienie"/>
        </w:rPr>
      </w:pPr>
      <w:r w:rsidRPr="009A0B86">
        <w:rPr>
          <w:rStyle w:val="Pogrubienie"/>
          <w:b w:val="0"/>
          <w:bCs w:val="0"/>
        </w:rPr>
        <w:t>Minimalnie:</w:t>
      </w:r>
      <w:r w:rsidRPr="009A0B86">
        <w:rPr>
          <w:rStyle w:val="Pogrubienie"/>
        </w:rPr>
        <w:t xml:space="preserve"> </w:t>
      </w:r>
    </w:p>
    <w:p w14:paraId="5F39B26E"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Sinus modyfikowany lub lepszy </w:t>
      </w:r>
    </w:p>
    <w:p w14:paraId="437F177A" w14:textId="77777777" w:rsidR="00816673" w:rsidRPr="006D5942" w:rsidRDefault="00816673" w:rsidP="00A00579">
      <w:pPr>
        <w:pStyle w:val="4text"/>
        <w:numPr>
          <w:ilvl w:val="1"/>
          <w:numId w:val="10"/>
        </w:numPr>
        <w:rPr>
          <w:rStyle w:val="Pogrubienie"/>
          <w:b w:val="0"/>
        </w:rPr>
      </w:pPr>
      <w:r w:rsidRPr="009A0B86">
        <w:rPr>
          <w:rStyle w:val="Pogrubienie"/>
          <w:b w:val="0"/>
          <w:bCs w:val="0"/>
        </w:rPr>
        <w:t>Maksymalnie:</w:t>
      </w:r>
      <w:r w:rsidRPr="009A0B86">
        <w:rPr>
          <w:rStyle w:val="Pogrubienie"/>
        </w:rPr>
        <w:t xml:space="preserve"> </w:t>
      </w:r>
    </w:p>
    <w:p w14:paraId="7DB48446"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Pełna sinusoida (pure sine wave) </w:t>
      </w:r>
    </w:p>
    <w:p w14:paraId="11437349" w14:textId="77777777" w:rsidR="00816673" w:rsidRPr="009A0B86" w:rsidRDefault="00816673" w:rsidP="00A00579">
      <w:pPr>
        <w:pStyle w:val="4text"/>
        <w:numPr>
          <w:ilvl w:val="0"/>
          <w:numId w:val="10"/>
        </w:numPr>
        <w:rPr>
          <w:rStyle w:val="Pogrubienie"/>
        </w:rPr>
      </w:pPr>
      <w:r w:rsidRPr="009A0B86">
        <w:rPr>
          <w:rStyle w:val="Pogrubienie"/>
          <w:b w:val="0"/>
          <w:bCs w:val="0"/>
        </w:rPr>
        <w:t>Parametry wejściowe</w:t>
      </w:r>
    </w:p>
    <w:p w14:paraId="63AA62C0" w14:textId="77777777" w:rsidR="00816673" w:rsidRPr="00816673" w:rsidRDefault="00816673" w:rsidP="00A00579">
      <w:pPr>
        <w:pStyle w:val="4text"/>
        <w:numPr>
          <w:ilvl w:val="1"/>
          <w:numId w:val="10"/>
        </w:numPr>
        <w:rPr>
          <w:rFonts w:cstheme="minorHAnsi"/>
          <w:sz w:val="22"/>
          <w:szCs w:val="22"/>
        </w:rPr>
      </w:pPr>
      <w:r w:rsidRPr="009A0B86">
        <w:rPr>
          <w:rStyle w:val="Pogrubienie"/>
          <w:b w:val="0"/>
          <w:bCs w:val="0"/>
        </w:rPr>
        <w:t>Minimalnie:</w:t>
      </w:r>
      <w:r w:rsidRPr="009A0B86">
        <w:rPr>
          <w:rStyle w:val="Pogrubienie"/>
        </w:rPr>
        <w:t xml:space="preserve"> </w:t>
      </w:r>
    </w:p>
    <w:p w14:paraId="1A9B5889"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Napięcie wejściowe: 220–240 V AC </w:t>
      </w:r>
    </w:p>
    <w:p w14:paraId="54A0521D"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Częstotliwość: 50/60 Hz </w:t>
      </w:r>
    </w:p>
    <w:p w14:paraId="257B1447" w14:textId="77777777" w:rsidR="00816673" w:rsidRPr="009A0B86" w:rsidRDefault="00816673" w:rsidP="00A00579">
      <w:pPr>
        <w:pStyle w:val="4text"/>
        <w:numPr>
          <w:ilvl w:val="1"/>
          <w:numId w:val="10"/>
        </w:numPr>
        <w:rPr>
          <w:rStyle w:val="Pogrubienie"/>
        </w:rPr>
      </w:pPr>
      <w:r w:rsidRPr="009A0B86">
        <w:rPr>
          <w:rStyle w:val="Pogrubienie"/>
          <w:b w:val="0"/>
          <w:bCs w:val="0"/>
        </w:rPr>
        <w:t>Maksymalnie:</w:t>
      </w:r>
      <w:r w:rsidRPr="009A0B86">
        <w:rPr>
          <w:rStyle w:val="Pogrubienie"/>
        </w:rPr>
        <w:t xml:space="preserve"> </w:t>
      </w:r>
    </w:p>
    <w:p w14:paraId="7DC5B74A"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Zakres napięcia wejściowego: 170–280 V AC (szerszy zakres pracy) </w:t>
      </w:r>
    </w:p>
    <w:p w14:paraId="2515875F" w14:textId="77777777" w:rsidR="00816673" w:rsidRPr="009A0B86" w:rsidRDefault="00816673" w:rsidP="00A00579">
      <w:pPr>
        <w:pStyle w:val="4text"/>
        <w:numPr>
          <w:ilvl w:val="1"/>
          <w:numId w:val="10"/>
        </w:numPr>
        <w:rPr>
          <w:rStyle w:val="Pogrubienie"/>
        </w:rPr>
      </w:pPr>
      <w:r w:rsidRPr="009A0B86">
        <w:rPr>
          <w:rStyle w:val="Pogrubienie"/>
          <w:b w:val="0"/>
          <w:bCs w:val="0"/>
        </w:rPr>
        <w:t>Parametry wyjściowe</w:t>
      </w:r>
    </w:p>
    <w:p w14:paraId="45F71A28" w14:textId="77777777" w:rsidR="00816673" w:rsidRPr="009A0B86" w:rsidRDefault="00816673" w:rsidP="00A00579">
      <w:pPr>
        <w:pStyle w:val="4text"/>
        <w:numPr>
          <w:ilvl w:val="1"/>
          <w:numId w:val="10"/>
        </w:numPr>
        <w:rPr>
          <w:rStyle w:val="Pogrubienie"/>
        </w:rPr>
      </w:pPr>
      <w:r w:rsidRPr="009A0B86">
        <w:rPr>
          <w:rStyle w:val="Pogrubienie"/>
          <w:b w:val="0"/>
          <w:bCs w:val="0"/>
        </w:rPr>
        <w:lastRenderedPageBreak/>
        <w:t>Minimalnie:</w:t>
      </w:r>
      <w:r w:rsidRPr="009A0B86">
        <w:rPr>
          <w:rStyle w:val="Pogrubienie"/>
        </w:rPr>
        <w:t xml:space="preserve"> </w:t>
      </w:r>
    </w:p>
    <w:p w14:paraId="33B357C9"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Napięcie wyjściowe: 230 V AC </w:t>
      </w:r>
    </w:p>
    <w:p w14:paraId="023B790A"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Częstotliwość: 50/60 Hz </w:t>
      </w:r>
    </w:p>
    <w:p w14:paraId="3E9F1EE5" w14:textId="77777777" w:rsidR="00816673" w:rsidRPr="00E80B6E" w:rsidRDefault="00816673" w:rsidP="00A00579">
      <w:pPr>
        <w:pStyle w:val="4text"/>
        <w:numPr>
          <w:ilvl w:val="1"/>
          <w:numId w:val="10"/>
        </w:numPr>
        <w:rPr>
          <w:rStyle w:val="Pogrubienie"/>
        </w:rPr>
      </w:pPr>
      <w:r w:rsidRPr="00E80B6E">
        <w:rPr>
          <w:rStyle w:val="Pogrubienie"/>
          <w:b w:val="0"/>
          <w:bCs w:val="0"/>
        </w:rPr>
        <w:t>Maksymalnie:</w:t>
      </w:r>
      <w:r w:rsidRPr="00E80B6E">
        <w:rPr>
          <w:rStyle w:val="Pogrubienie"/>
        </w:rPr>
        <w:t xml:space="preserve"> </w:t>
      </w:r>
    </w:p>
    <w:p w14:paraId="7970FBC0"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Stabilizacja napięcia 230 V ±10% </w:t>
      </w:r>
    </w:p>
    <w:p w14:paraId="7E76ED4E"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Automatyczna regulacja częstotliwości </w:t>
      </w:r>
    </w:p>
    <w:p w14:paraId="337AD394" w14:textId="77777777" w:rsidR="00816673" w:rsidRPr="00E80B6E" w:rsidRDefault="00816673" w:rsidP="00A00579">
      <w:pPr>
        <w:pStyle w:val="4text"/>
        <w:numPr>
          <w:ilvl w:val="0"/>
          <w:numId w:val="10"/>
        </w:numPr>
        <w:rPr>
          <w:rStyle w:val="Pogrubienie"/>
          <w:b w:val="0"/>
          <w:bCs w:val="0"/>
        </w:rPr>
      </w:pPr>
      <w:r w:rsidRPr="00E80B6E">
        <w:rPr>
          <w:rStyle w:val="Pogrubienie"/>
          <w:b w:val="0"/>
          <w:bCs w:val="0"/>
        </w:rPr>
        <w:t>Czas przełączania</w:t>
      </w:r>
    </w:p>
    <w:p w14:paraId="0A13B38E" w14:textId="77777777" w:rsidR="00816673" w:rsidRPr="00E80B6E" w:rsidRDefault="00816673"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30DBF972"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 6 ms </w:t>
      </w:r>
    </w:p>
    <w:p w14:paraId="01FD605C" w14:textId="77777777" w:rsidR="00816673" w:rsidRPr="00E80B6E" w:rsidRDefault="00816673" w:rsidP="00A00579">
      <w:pPr>
        <w:pStyle w:val="4text"/>
        <w:numPr>
          <w:ilvl w:val="1"/>
          <w:numId w:val="10"/>
        </w:numPr>
        <w:rPr>
          <w:rStyle w:val="Pogrubienie"/>
        </w:rPr>
      </w:pPr>
      <w:r w:rsidRPr="00E80B6E">
        <w:rPr>
          <w:rStyle w:val="Pogrubienie"/>
          <w:b w:val="0"/>
          <w:bCs w:val="0"/>
        </w:rPr>
        <w:t>Maksymalnie:</w:t>
      </w:r>
      <w:r w:rsidRPr="00E80B6E">
        <w:rPr>
          <w:rStyle w:val="Pogrubienie"/>
        </w:rPr>
        <w:t xml:space="preserve"> </w:t>
      </w:r>
    </w:p>
    <w:p w14:paraId="23FDBE99" w14:textId="25BB14EF" w:rsidR="00816673" w:rsidRPr="006D5942" w:rsidRDefault="00816673" w:rsidP="00A00579">
      <w:pPr>
        <w:pStyle w:val="4text"/>
        <w:numPr>
          <w:ilvl w:val="2"/>
          <w:numId w:val="10"/>
        </w:numPr>
        <w:rPr>
          <w:b/>
          <w:bCs/>
        </w:rPr>
      </w:pPr>
      <w:r w:rsidRPr="006D5942">
        <w:rPr>
          <w:rStyle w:val="Pogrubienie"/>
          <w:b w:val="0"/>
        </w:rPr>
        <w:t xml:space="preserve">≤ 2 ms (lub tryb bezprzerwowy w wyższych modelach) </w:t>
      </w:r>
    </w:p>
    <w:p w14:paraId="5885C554" w14:textId="77777777" w:rsidR="00816673" w:rsidRPr="00E80B6E" w:rsidRDefault="00816673" w:rsidP="00A00579">
      <w:pPr>
        <w:pStyle w:val="4text"/>
        <w:numPr>
          <w:ilvl w:val="0"/>
          <w:numId w:val="10"/>
        </w:numPr>
        <w:rPr>
          <w:rStyle w:val="Pogrubienie"/>
          <w:b w:val="0"/>
          <w:bCs w:val="0"/>
        </w:rPr>
      </w:pPr>
      <w:r w:rsidRPr="00E80B6E">
        <w:rPr>
          <w:rStyle w:val="Pogrubienie"/>
          <w:b w:val="0"/>
          <w:bCs w:val="0"/>
        </w:rPr>
        <w:t>Zabezpieczenia</w:t>
      </w:r>
    </w:p>
    <w:p w14:paraId="1EF007E0" w14:textId="77777777" w:rsidR="00816673" w:rsidRPr="00E80B6E" w:rsidRDefault="00816673"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796AE67A"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Ochrona przeciwprzepięciowa </w:t>
      </w:r>
    </w:p>
    <w:p w14:paraId="1518C8D0"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Ochrona przed zwarciem </w:t>
      </w:r>
    </w:p>
    <w:p w14:paraId="72DC9C04" w14:textId="77777777" w:rsidR="00816673" w:rsidRPr="00816673" w:rsidRDefault="00816673" w:rsidP="00A00579">
      <w:pPr>
        <w:pStyle w:val="4text"/>
        <w:numPr>
          <w:ilvl w:val="1"/>
          <w:numId w:val="10"/>
        </w:numPr>
        <w:rPr>
          <w:rFonts w:cstheme="minorHAnsi"/>
          <w:sz w:val="22"/>
          <w:szCs w:val="22"/>
        </w:rPr>
      </w:pPr>
      <w:r w:rsidRPr="00E80B6E">
        <w:rPr>
          <w:rStyle w:val="Pogrubienie"/>
          <w:b w:val="0"/>
          <w:bCs w:val="0"/>
        </w:rPr>
        <w:t>Maksymalnie</w:t>
      </w:r>
      <w:r w:rsidRPr="00816673">
        <w:rPr>
          <w:rStyle w:val="Pogrubienie"/>
          <w:rFonts w:cstheme="minorHAnsi"/>
          <w:sz w:val="22"/>
          <w:szCs w:val="22"/>
        </w:rPr>
        <w:t>:</w:t>
      </w:r>
      <w:r w:rsidRPr="00816673">
        <w:rPr>
          <w:rFonts w:cstheme="minorHAnsi"/>
          <w:sz w:val="22"/>
          <w:szCs w:val="22"/>
        </w:rPr>
        <w:t xml:space="preserve"> </w:t>
      </w:r>
    </w:p>
    <w:p w14:paraId="145A3819"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Ochrona przeciwprzepięciowa, przeciążeniowa, zwarciowa, termiczna </w:t>
      </w:r>
    </w:p>
    <w:p w14:paraId="3EB72750" w14:textId="6716DE1D" w:rsidR="00816673" w:rsidRPr="006D5942" w:rsidRDefault="00816673" w:rsidP="00A00579">
      <w:pPr>
        <w:pStyle w:val="4text"/>
        <w:numPr>
          <w:ilvl w:val="2"/>
          <w:numId w:val="10"/>
        </w:numPr>
        <w:rPr>
          <w:rFonts w:cstheme="minorHAnsi"/>
          <w:b/>
          <w:sz w:val="22"/>
          <w:szCs w:val="22"/>
        </w:rPr>
      </w:pPr>
      <w:r w:rsidRPr="006D5942">
        <w:rPr>
          <w:rStyle w:val="Pogrubienie"/>
          <w:b w:val="0"/>
        </w:rPr>
        <w:t>Automatyczna stabilizacja napięcia (AVR</w:t>
      </w:r>
      <w:r w:rsidRPr="006D5942">
        <w:rPr>
          <w:rFonts w:cstheme="minorHAnsi"/>
          <w:b/>
          <w:sz w:val="22"/>
          <w:szCs w:val="22"/>
        </w:rPr>
        <w:t xml:space="preserve">) </w:t>
      </w:r>
    </w:p>
    <w:p w14:paraId="136BF6F7" w14:textId="77777777" w:rsidR="00816673" w:rsidRPr="00E80B6E" w:rsidRDefault="00816673" w:rsidP="00A00579">
      <w:pPr>
        <w:pStyle w:val="4text"/>
        <w:numPr>
          <w:ilvl w:val="0"/>
          <w:numId w:val="10"/>
        </w:numPr>
        <w:rPr>
          <w:rStyle w:val="Pogrubienie"/>
        </w:rPr>
      </w:pPr>
      <w:r w:rsidRPr="00E80B6E">
        <w:rPr>
          <w:rStyle w:val="Pogrubienie"/>
          <w:b w:val="0"/>
          <w:bCs w:val="0"/>
        </w:rPr>
        <w:t>Porty i interfejsy</w:t>
      </w:r>
    </w:p>
    <w:p w14:paraId="2FEE1F79" w14:textId="77777777" w:rsidR="00816673" w:rsidRPr="00E80B6E" w:rsidRDefault="00816673"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5D3A3235"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4 × gniazda wyjściowe 230 V </w:t>
      </w:r>
    </w:p>
    <w:p w14:paraId="1CA4FF83"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1 × port USB </w:t>
      </w:r>
    </w:p>
    <w:p w14:paraId="00EAF96B"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1 × RJ-45 (LAN) </w:t>
      </w:r>
    </w:p>
    <w:p w14:paraId="516F3385" w14:textId="77777777" w:rsidR="00816673" w:rsidRPr="00E80B6E" w:rsidRDefault="00816673" w:rsidP="00A00579">
      <w:pPr>
        <w:pStyle w:val="4text"/>
        <w:numPr>
          <w:ilvl w:val="1"/>
          <w:numId w:val="10"/>
        </w:numPr>
        <w:rPr>
          <w:rStyle w:val="Pogrubienie"/>
        </w:rPr>
      </w:pPr>
      <w:r w:rsidRPr="00E80B6E">
        <w:rPr>
          <w:rStyle w:val="Pogrubienie"/>
          <w:b w:val="0"/>
          <w:bCs w:val="0"/>
        </w:rPr>
        <w:t>Maksymalnie:</w:t>
      </w:r>
      <w:r w:rsidRPr="00E80B6E">
        <w:rPr>
          <w:rStyle w:val="Pogrubienie"/>
        </w:rPr>
        <w:t xml:space="preserve"> </w:t>
      </w:r>
    </w:p>
    <w:p w14:paraId="32185141"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6–8 × gniazd wyjściowych </w:t>
      </w:r>
    </w:p>
    <w:p w14:paraId="69F20B0B"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USB HID / USB komunikacyjny </w:t>
      </w:r>
    </w:p>
    <w:p w14:paraId="30E41655" w14:textId="0EFE5B08" w:rsidR="00816673" w:rsidRPr="006D5942" w:rsidRDefault="00816673" w:rsidP="00A00579">
      <w:pPr>
        <w:pStyle w:val="4text"/>
        <w:numPr>
          <w:ilvl w:val="2"/>
          <w:numId w:val="10"/>
        </w:numPr>
        <w:rPr>
          <w:rStyle w:val="Pogrubienie"/>
          <w:b w:val="0"/>
        </w:rPr>
      </w:pPr>
      <w:r w:rsidRPr="006D5942">
        <w:rPr>
          <w:rStyle w:val="Pogrubienie"/>
          <w:b w:val="0"/>
        </w:rPr>
        <w:t xml:space="preserve">dodatkowe porty komunikacyjne (RS-232 lub Smart Slot) </w:t>
      </w:r>
    </w:p>
    <w:p w14:paraId="393983B6" w14:textId="77777777" w:rsidR="00816673" w:rsidRPr="00E80B6E" w:rsidRDefault="00816673" w:rsidP="00A00579">
      <w:pPr>
        <w:pStyle w:val="4text"/>
        <w:numPr>
          <w:ilvl w:val="0"/>
          <w:numId w:val="10"/>
        </w:numPr>
        <w:rPr>
          <w:rStyle w:val="Pogrubienie"/>
        </w:rPr>
      </w:pPr>
      <w:r w:rsidRPr="00E80B6E">
        <w:rPr>
          <w:rStyle w:val="Pogrubienie"/>
          <w:b w:val="0"/>
          <w:bCs w:val="0"/>
        </w:rPr>
        <w:lastRenderedPageBreak/>
        <w:t>Bateria</w:t>
      </w:r>
    </w:p>
    <w:p w14:paraId="6E7EA5DF" w14:textId="77777777" w:rsidR="00816673" w:rsidRPr="00E80B6E" w:rsidRDefault="00816673"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0BAE442A"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1 × akumulator 12 V / 7 Ah </w:t>
      </w:r>
    </w:p>
    <w:p w14:paraId="3779C551"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czas ładowania: do 8 h </w:t>
      </w:r>
    </w:p>
    <w:p w14:paraId="559387E5" w14:textId="77777777" w:rsidR="00816673" w:rsidRPr="00E80B6E" w:rsidRDefault="00816673" w:rsidP="00A00579">
      <w:pPr>
        <w:pStyle w:val="4text"/>
        <w:numPr>
          <w:ilvl w:val="1"/>
          <w:numId w:val="10"/>
        </w:numPr>
        <w:rPr>
          <w:rStyle w:val="Pogrubienie"/>
        </w:rPr>
      </w:pPr>
      <w:r w:rsidRPr="00E80B6E">
        <w:rPr>
          <w:rStyle w:val="Pogrubienie"/>
          <w:b w:val="0"/>
          <w:bCs w:val="0"/>
        </w:rPr>
        <w:t>Maksymalnie:</w:t>
      </w:r>
      <w:r w:rsidRPr="00E80B6E">
        <w:rPr>
          <w:rStyle w:val="Pogrubienie"/>
        </w:rPr>
        <w:t xml:space="preserve"> </w:t>
      </w:r>
    </w:p>
    <w:p w14:paraId="17D1435F"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2 × akumulatory 12 V / 7–9 Ah </w:t>
      </w:r>
    </w:p>
    <w:p w14:paraId="52124B8F"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możliwość wymiany „hot-swap” (opcjonalnie) </w:t>
      </w:r>
    </w:p>
    <w:p w14:paraId="73214DD9" w14:textId="6CE5A720" w:rsidR="00816673" w:rsidRPr="006D5942" w:rsidRDefault="00816673" w:rsidP="00A00579">
      <w:pPr>
        <w:pStyle w:val="4text"/>
        <w:numPr>
          <w:ilvl w:val="2"/>
          <w:numId w:val="10"/>
        </w:numPr>
        <w:rPr>
          <w:b/>
          <w:bCs/>
        </w:rPr>
      </w:pPr>
      <w:r w:rsidRPr="006D5942">
        <w:rPr>
          <w:rStyle w:val="Pogrubienie"/>
          <w:b w:val="0"/>
        </w:rPr>
        <w:t xml:space="preserve">czas ładowania: ≤ 6–8 h </w:t>
      </w:r>
    </w:p>
    <w:p w14:paraId="5FB462E9" w14:textId="469E8F2E" w:rsidR="00816673" w:rsidRPr="00E80B6E" w:rsidRDefault="00816673" w:rsidP="00A00579">
      <w:pPr>
        <w:pStyle w:val="4text"/>
        <w:numPr>
          <w:ilvl w:val="0"/>
          <w:numId w:val="10"/>
        </w:numPr>
        <w:rPr>
          <w:rStyle w:val="Pogrubienie"/>
        </w:rPr>
      </w:pPr>
      <w:r w:rsidRPr="00E80B6E">
        <w:rPr>
          <w:rStyle w:val="Pogrubienie"/>
          <w:b w:val="0"/>
          <w:bCs w:val="0"/>
        </w:rPr>
        <w:t>Czas podtrzymania (przy obciążeniu 50%)</w:t>
      </w:r>
    </w:p>
    <w:p w14:paraId="26435FD6" w14:textId="77777777" w:rsidR="00816673" w:rsidRPr="00E80B6E" w:rsidRDefault="00816673"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01C04A65"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5–10 minut </w:t>
      </w:r>
    </w:p>
    <w:p w14:paraId="48F2BA44" w14:textId="77777777" w:rsidR="00816673" w:rsidRPr="00E80B6E" w:rsidRDefault="00816673" w:rsidP="00A00579">
      <w:pPr>
        <w:pStyle w:val="4text"/>
        <w:numPr>
          <w:ilvl w:val="1"/>
          <w:numId w:val="10"/>
        </w:numPr>
        <w:rPr>
          <w:rStyle w:val="Pogrubienie"/>
        </w:rPr>
      </w:pPr>
      <w:r w:rsidRPr="00E80B6E">
        <w:rPr>
          <w:rStyle w:val="Pogrubienie"/>
          <w:b w:val="0"/>
          <w:bCs w:val="0"/>
        </w:rPr>
        <w:t>Maksymalnie:</w:t>
      </w:r>
      <w:r w:rsidRPr="00E80B6E">
        <w:rPr>
          <w:rStyle w:val="Pogrubienie"/>
        </w:rPr>
        <w:t xml:space="preserve"> </w:t>
      </w:r>
    </w:p>
    <w:p w14:paraId="22E097AD" w14:textId="77777777" w:rsidR="00816673" w:rsidRPr="006D5942" w:rsidRDefault="00816673" w:rsidP="00A00579">
      <w:pPr>
        <w:pStyle w:val="4text"/>
        <w:numPr>
          <w:ilvl w:val="2"/>
          <w:numId w:val="10"/>
        </w:numPr>
        <w:rPr>
          <w:rStyle w:val="Pogrubienie"/>
          <w:b w:val="0"/>
        </w:rPr>
      </w:pPr>
      <w:r w:rsidRPr="006D5942">
        <w:rPr>
          <w:rStyle w:val="Pogrubienie"/>
          <w:b w:val="0"/>
        </w:rPr>
        <w:t xml:space="preserve">15–30 minut (w zależności od pojemności baterii) </w:t>
      </w:r>
    </w:p>
    <w:p w14:paraId="3B6C4F27" w14:textId="3F1B3A26" w:rsidR="000C1B5C" w:rsidRPr="00E80B6E" w:rsidRDefault="000C1B5C" w:rsidP="00A00579">
      <w:pPr>
        <w:pStyle w:val="4text"/>
        <w:numPr>
          <w:ilvl w:val="0"/>
          <w:numId w:val="10"/>
        </w:numPr>
        <w:rPr>
          <w:rStyle w:val="Pogrubienie"/>
          <w:b w:val="0"/>
          <w:bCs w:val="0"/>
        </w:rPr>
      </w:pPr>
      <w:r w:rsidRPr="00E80B6E">
        <w:rPr>
          <w:rStyle w:val="Pogrubienie"/>
          <w:b w:val="0"/>
          <w:bCs w:val="0"/>
        </w:rPr>
        <w:t>Konstrukcja</w:t>
      </w:r>
    </w:p>
    <w:p w14:paraId="452550ED" w14:textId="77777777" w:rsidR="000C1B5C" w:rsidRPr="00E80B6E" w:rsidRDefault="000C1B5C"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439E720F" w14:textId="77777777" w:rsidR="000C1B5C" w:rsidRPr="006D5942" w:rsidRDefault="000C1B5C" w:rsidP="00A00579">
      <w:pPr>
        <w:pStyle w:val="4text"/>
        <w:numPr>
          <w:ilvl w:val="2"/>
          <w:numId w:val="10"/>
        </w:numPr>
        <w:rPr>
          <w:rStyle w:val="Pogrubienie"/>
          <w:b w:val="0"/>
        </w:rPr>
      </w:pPr>
      <w:r w:rsidRPr="006D5942">
        <w:rPr>
          <w:rStyle w:val="Pogrubienie"/>
          <w:b w:val="0"/>
        </w:rPr>
        <w:t xml:space="preserve">obudowa wolnostojąca (tower) </w:t>
      </w:r>
    </w:p>
    <w:p w14:paraId="308A7ABF" w14:textId="77777777" w:rsidR="000C1B5C" w:rsidRPr="006D5942" w:rsidRDefault="000C1B5C" w:rsidP="00A00579">
      <w:pPr>
        <w:pStyle w:val="4text"/>
        <w:numPr>
          <w:ilvl w:val="2"/>
          <w:numId w:val="10"/>
        </w:numPr>
        <w:rPr>
          <w:rStyle w:val="Pogrubienie"/>
          <w:b w:val="0"/>
        </w:rPr>
      </w:pPr>
      <w:r w:rsidRPr="006D5942">
        <w:rPr>
          <w:rStyle w:val="Pogrubienie"/>
          <w:b w:val="0"/>
        </w:rPr>
        <w:t xml:space="preserve">kolor czarny lub ciemny </w:t>
      </w:r>
    </w:p>
    <w:p w14:paraId="4B93CE4C" w14:textId="77777777" w:rsidR="000C1B5C" w:rsidRPr="00E80B6E" w:rsidRDefault="000C1B5C" w:rsidP="00A00579">
      <w:pPr>
        <w:pStyle w:val="4text"/>
        <w:numPr>
          <w:ilvl w:val="1"/>
          <w:numId w:val="10"/>
        </w:numPr>
        <w:rPr>
          <w:rStyle w:val="Pogrubienie"/>
        </w:rPr>
      </w:pPr>
      <w:r w:rsidRPr="00E80B6E">
        <w:rPr>
          <w:rStyle w:val="Pogrubienie"/>
          <w:b w:val="0"/>
          <w:bCs w:val="0"/>
        </w:rPr>
        <w:t>Maksymalnie:</w:t>
      </w:r>
      <w:r w:rsidRPr="00E80B6E">
        <w:rPr>
          <w:rStyle w:val="Pogrubienie"/>
        </w:rPr>
        <w:t xml:space="preserve"> </w:t>
      </w:r>
    </w:p>
    <w:p w14:paraId="005E1C72" w14:textId="77777777" w:rsidR="000C1B5C" w:rsidRPr="006D5942" w:rsidRDefault="000C1B5C" w:rsidP="00A00579">
      <w:pPr>
        <w:pStyle w:val="4text"/>
        <w:numPr>
          <w:ilvl w:val="2"/>
          <w:numId w:val="10"/>
        </w:numPr>
        <w:rPr>
          <w:rStyle w:val="Pogrubienie"/>
          <w:b w:val="0"/>
        </w:rPr>
      </w:pPr>
      <w:r w:rsidRPr="006D5942">
        <w:rPr>
          <w:rStyle w:val="Pogrubienie"/>
          <w:b w:val="0"/>
        </w:rPr>
        <w:t xml:space="preserve">obudowa rack/tower (2w1 dopuszczalne) </w:t>
      </w:r>
    </w:p>
    <w:p w14:paraId="3575E4EE" w14:textId="77777777" w:rsidR="000C1B5C" w:rsidRPr="006D5942" w:rsidRDefault="000C1B5C" w:rsidP="00A00579">
      <w:pPr>
        <w:pStyle w:val="4text"/>
        <w:numPr>
          <w:ilvl w:val="2"/>
          <w:numId w:val="10"/>
        </w:numPr>
        <w:rPr>
          <w:rStyle w:val="Pogrubienie"/>
          <w:b w:val="0"/>
        </w:rPr>
      </w:pPr>
      <w:r w:rsidRPr="006D5942">
        <w:rPr>
          <w:rStyle w:val="Pogrubienie"/>
          <w:b w:val="0"/>
        </w:rPr>
        <w:t xml:space="preserve">wyświetlacz LCD statusu </w:t>
      </w:r>
    </w:p>
    <w:p w14:paraId="4EC41B90" w14:textId="1E03F503" w:rsidR="000C1B5C" w:rsidRPr="00E80B6E" w:rsidRDefault="000C1B5C" w:rsidP="00A00579">
      <w:pPr>
        <w:pStyle w:val="4text"/>
        <w:numPr>
          <w:ilvl w:val="0"/>
          <w:numId w:val="10"/>
        </w:numPr>
        <w:rPr>
          <w:rStyle w:val="Pogrubienie"/>
        </w:rPr>
      </w:pPr>
      <w:r w:rsidRPr="00E80B6E">
        <w:rPr>
          <w:rStyle w:val="Pogrubienie"/>
          <w:b w:val="0"/>
          <w:bCs w:val="0"/>
        </w:rPr>
        <w:t>Wymiary i waga</w:t>
      </w:r>
    </w:p>
    <w:p w14:paraId="54625008" w14:textId="77777777" w:rsidR="000C1B5C" w:rsidRPr="00E80B6E" w:rsidRDefault="000C1B5C"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5AA53240" w14:textId="77777777" w:rsidR="000C1B5C" w:rsidRPr="006D5942" w:rsidRDefault="000C1B5C" w:rsidP="00A00579">
      <w:pPr>
        <w:pStyle w:val="4text"/>
        <w:numPr>
          <w:ilvl w:val="2"/>
          <w:numId w:val="10"/>
        </w:numPr>
        <w:rPr>
          <w:rStyle w:val="Pogrubienie"/>
          <w:b w:val="0"/>
        </w:rPr>
      </w:pPr>
      <w:r w:rsidRPr="006D5942">
        <w:rPr>
          <w:rStyle w:val="Pogrubienie"/>
          <w:b w:val="0"/>
        </w:rPr>
        <w:t xml:space="preserve">waga: ok. 7–8 kg </w:t>
      </w:r>
    </w:p>
    <w:p w14:paraId="0E8597F2" w14:textId="77777777" w:rsidR="000C1B5C" w:rsidRPr="006D5942" w:rsidRDefault="000C1B5C" w:rsidP="00A00579">
      <w:pPr>
        <w:pStyle w:val="4text"/>
        <w:numPr>
          <w:ilvl w:val="2"/>
          <w:numId w:val="10"/>
        </w:numPr>
        <w:rPr>
          <w:rStyle w:val="Pogrubienie"/>
          <w:b w:val="0"/>
        </w:rPr>
      </w:pPr>
      <w:r w:rsidRPr="006D5942">
        <w:rPr>
          <w:rStyle w:val="Pogrubienie"/>
          <w:b w:val="0"/>
        </w:rPr>
        <w:t xml:space="preserve">kompaktowa obudowa desktop/tower </w:t>
      </w:r>
    </w:p>
    <w:p w14:paraId="3622D876" w14:textId="77777777" w:rsidR="000C1B5C" w:rsidRPr="00E80B6E" w:rsidRDefault="000C1B5C" w:rsidP="00A00579">
      <w:pPr>
        <w:pStyle w:val="4text"/>
        <w:numPr>
          <w:ilvl w:val="1"/>
          <w:numId w:val="10"/>
        </w:numPr>
        <w:rPr>
          <w:rStyle w:val="Pogrubienie"/>
        </w:rPr>
      </w:pPr>
      <w:r w:rsidRPr="00E80B6E">
        <w:rPr>
          <w:rStyle w:val="Pogrubienie"/>
          <w:b w:val="0"/>
          <w:bCs w:val="0"/>
        </w:rPr>
        <w:t>Maksymalnie:</w:t>
      </w:r>
      <w:r w:rsidRPr="00E80B6E">
        <w:rPr>
          <w:rStyle w:val="Pogrubienie"/>
        </w:rPr>
        <w:t xml:space="preserve"> </w:t>
      </w:r>
    </w:p>
    <w:p w14:paraId="71D6ED86" w14:textId="77777777" w:rsidR="000C1B5C" w:rsidRPr="006D5942" w:rsidRDefault="000C1B5C" w:rsidP="00A00579">
      <w:pPr>
        <w:pStyle w:val="4text"/>
        <w:numPr>
          <w:ilvl w:val="2"/>
          <w:numId w:val="10"/>
        </w:numPr>
        <w:rPr>
          <w:rStyle w:val="Pogrubienie"/>
          <w:b w:val="0"/>
        </w:rPr>
      </w:pPr>
      <w:r w:rsidRPr="006D5942">
        <w:rPr>
          <w:rStyle w:val="Pogrubienie"/>
          <w:b w:val="0"/>
        </w:rPr>
        <w:t xml:space="preserve">waga: do 10–12 kg </w:t>
      </w:r>
    </w:p>
    <w:p w14:paraId="5D631288" w14:textId="77777777" w:rsidR="000C1B5C" w:rsidRPr="006D5942" w:rsidRDefault="000C1B5C" w:rsidP="00A00579">
      <w:pPr>
        <w:pStyle w:val="4text"/>
        <w:numPr>
          <w:ilvl w:val="2"/>
          <w:numId w:val="10"/>
        </w:numPr>
        <w:rPr>
          <w:rStyle w:val="Pogrubienie"/>
          <w:b w:val="0"/>
        </w:rPr>
      </w:pPr>
      <w:r w:rsidRPr="006D5942">
        <w:rPr>
          <w:rStyle w:val="Pogrubienie"/>
          <w:b w:val="0"/>
        </w:rPr>
        <w:t>większa obudowa z możliwością rozbudowy baterii</w:t>
      </w:r>
    </w:p>
    <w:p w14:paraId="36FA2AC9" w14:textId="2F4CE62E" w:rsidR="000C1B5C" w:rsidRPr="00816673" w:rsidRDefault="000C1B5C" w:rsidP="000C1B5C">
      <w:pPr>
        <w:rPr>
          <w:rFonts w:cstheme="minorHAnsi"/>
        </w:rPr>
      </w:pPr>
    </w:p>
    <w:p w14:paraId="364840EE" w14:textId="77777777" w:rsidR="000C1B5C" w:rsidRPr="00816673" w:rsidRDefault="000C1B5C" w:rsidP="00E80B6E">
      <w:pPr>
        <w:pStyle w:val="2"/>
      </w:pPr>
      <w:r w:rsidRPr="00816673">
        <w:t>Komputer stacjonarny – 3 szt. – 3800,00 zł</w:t>
      </w:r>
    </w:p>
    <w:p w14:paraId="0CEFB11F" w14:textId="77777777" w:rsidR="000C1B5C" w:rsidRPr="00E80B6E" w:rsidRDefault="000C1B5C" w:rsidP="00A00579">
      <w:pPr>
        <w:pStyle w:val="4text"/>
        <w:numPr>
          <w:ilvl w:val="0"/>
          <w:numId w:val="10"/>
        </w:numPr>
        <w:rPr>
          <w:rStyle w:val="Pogrubienie"/>
        </w:rPr>
      </w:pPr>
      <w:r w:rsidRPr="00E80B6E">
        <w:rPr>
          <w:rStyle w:val="Pogrubienie"/>
        </w:rPr>
        <w:t>Dell OptiPlex 7000 Series</w:t>
      </w:r>
    </w:p>
    <w:p w14:paraId="626AB0C0" w14:textId="77777777" w:rsidR="000C1B5C" w:rsidRPr="00816673" w:rsidRDefault="000C1B5C" w:rsidP="00E80B6E">
      <w:pPr>
        <w:pStyle w:val="2"/>
      </w:pPr>
      <w:r w:rsidRPr="00816673">
        <w:rPr>
          <w:rStyle w:val="Pogrubienie"/>
          <w:rFonts w:cstheme="minorHAnsi"/>
          <w:sz w:val="22"/>
          <w:szCs w:val="22"/>
        </w:rPr>
        <w:t>Komputer stacjonarny – Dell OptiPlex 7000 Series (lub równoważny)</w:t>
      </w:r>
    </w:p>
    <w:p w14:paraId="320BA253" w14:textId="738F00F2" w:rsidR="000C1B5C" w:rsidRPr="00E80B6E" w:rsidRDefault="000C1B5C" w:rsidP="00A00579">
      <w:pPr>
        <w:pStyle w:val="4text"/>
        <w:numPr>
          <w:ilvl w:val="0"/>
          <w:numId w:val="10"/>
        </w:numPr>
        <w:rPr>
          <w:rStyle w:val="Pogrubienie"/>
        </w:rPr>
      </w:pPr>
      <w:r w:rsidRPr="00E80B6E">
        <w:rPr>
          <w:rStyle w:val="Pogrubienie"/>
          <w:bCs w:val="0"/>
        </w:rPr>
        <w:t>Procesor (CPU</w:t>
      </w:r>
      <w:r w:rsidRPr="00E80B6E">
        <w:rPr>
          <w:rStyle w:val="Pogrubienie"/>
          <w:b w:val="0"/>
          <w:bCs w:val="0"/>
        </w:rPr>
        <w:t>)</w:t>
      </w:r>
    </w:p>
    <w:p w14:paraId="035F0533" w14:textId="77777777" w:rsidR="000C1B5C" w:rsidRPr="00E80B6E" w:rsidRDefault="000C1B5C"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6F572E18" w14:textId="77777777" w:rsidR="000C1B5C" w:rsidRPr="00E80B6E" w:rsidRDefault="000C1B5C" w:rsidP="00A00579">
      <w:pPr>
        <w:pStyle w:val="4text"/>
        <w:numPr>
          <w:ilvl w:val="2"/>
          <w:numId w:val="10"/>
        </w:numPr>
        <w:rPr>
          <w:rStyle w:val="Pogrubienie"/>
          <w:b w:val="0"/>
        </w:rPr>
      </w:pPr>
      <w:r w:rsidRPr="00E80B6E">
        <w:rPr>
          <w:rStyle w:val="Pogrubienie"/>
          <w:b w:val="0"/>
        </w:rPr>
        <w:t xml:space="preserve">Intel Core i3 12. generacji (np. i3-12100) </w:t>
      </w:r>
    </w:p>
    <w:p w14:paraId="7E90543D" w14:textId="77777777" w:rsidR="000C1B5C" w:rsidRPr="00E80B6E" w:rsidRDefault="000C1B5C" w:rsidP="00A00579">
      <w:pPr>
        <w:pStyle w:val="4text"/>
        <w:numPr>
          <w:ilvl w:val="2"/>
          <w:numId w:val="10"/>
        </w:numPr>
        <w:rPr>
          <w:rStyle w:val="Pogrubienie"/>
          <w:b w:val="0"/>
        </w:rPr>
      </w:pPr>
      <w:r w:rsidRPr="00E80B6E">
        <w:rPr>
          <w:rStyle w:val="Pogrubienie"/>
          <w:b w:val="0"/>
        </w:rPr>
        <w:t xml:space="preserve">4 rdzenie / 8 wątków </w:t>
      </w:r>
    </w:p>
    <w:p w14:paraId="01FC9C61" w14:textId="77777777" w:rsidR="000C1B5C" w:rsidRPr="00E80B6E" w:rsidRDefault="000C1B5C" w:rsidP="00A00579">
      <w:pPr>
        <w:pStyle w:val="4text"/>
        <w:numPr>
          <w:ilvl w:val="2"/>
          <w:numId w:val="10"/>
        </w:numPr>
        <w:rPr>
          <w:rStyle w:val="Pogrubienie"/>
          <w:b w:val="0"/>
        </w:rPr>
      </w:pPr>
      <w:r w:rsidRPr="00E80B6E">
        <w:rPr>
          <w:rStyle w:val="Pogrubienie"/>
          <w:b w:val="0"/>
        </w:rPr>
        <w:t xml:space="preserve">Taktowanie bazowe min. ok. 3,3 GHz </w:t>
      </w:r>
    </w:p>
    <w:p w14:paraId="5307DE39" w14:textId="77777777" w:rsidR="000C1B5C" w:rsidRPr="00E80B6E" w:rsidRDefault="000C1B5C" w:rsidP="00A00579">
      <w:pPr>
        <w:pStyle w:val="4text"/>
        <w:numPr>
          <w:ilvl w:val="2"/>
          <w:numId w:val="10"/>
        </w:numPr>
        <w:rPr>
          <w:rStyle w:val="Pogrubienie"/>
          <w:b w:val="0"/>
        </w:rPr>
      </w:pPr>
      <w:r w:rsidRPr="00E80B6E">
        <w:rPr>
          <w:rStyle w:val="Pogrubienie"/>
          <w:b w:val="0"/>
        </w:rPr>
        <w:t xml:space="preserve">Turbo Boost min. 4,3 GHz </w:t>
      </w:r>
    </w:p>
    <w:p w14:paraId="6FE51842" w14:textId="77777777" w:rsidR="000C1B5C" w:rsidRPr="00E80B6E" w:rsidRDefault="000C1B5C" w:rsidP="00A00579">
      <w:pPr>
        <w:pStyle w:val="4text"/>
        <w:numPr>
          <w:ilvl w:val="1"/>
          <w:numId w:val="10"/>
        </w:numPr>
        <w:rPr>
          <w:rStyle w:val="Pogrubienie"/>
        </w:rPr>
      </w:pPr>
      <w:r w:rsidRPr="00E80B6E">
        <w:rPr>
          <w:rStyle w:val="Pogrubienie"/>
          <w:b w:val="0"/>
          <w:bCs w:val="0"/>
        </w:rPr>
        <w:t>Maksymalnie:</w:t>
      </w:r>
      <w:r w:rsidRPr="00E80B6E">
        <w:rPr>
          <w:rStyle w:val="Pogrubienie"/>
        </w:rPr>
        <w:t xml:space="preserve"> </w:t>
      </w:r>
    </w:p>
    <w:p w14:paraId="42E08DDE"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Intel Core i9 12. generacji (np. i9-12900 vPro) </w:t>
      </w:r>
    </w:p>
    <w:p w14:paraId="3BAF5B16"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16 rdzeni / 24 wątki </w:t>
      </w:r>
    </w:p>
    <w:p w14:paraId="514621E0"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Taktowanie turbo do ok. 5,1 GHz </w:t>
      </w:r>
    </w:p>
    <w:p w14:paraId="1349A2C7" w14:textId="3E3C265E" w:rsidR="000C1B5C" w:rsidRPr="00485DBA" w:rsidRDefault="000C1B5C" w:rsidP="00A00579">
      <w:pPr>
        <w:pStyle w:val="4text"/>
        <w:numPr>
          <w:ilvl w:val="0"/>
          <w:numId w:val="10"/>
        </w:numPr>
        <w:rPr>
          <w:rStyle w:val="Pogrubienie"/>
        </w:rPr>
      </w:pPr>
      <w:r w:rsidRPr="00485DBA">
        <w:rPr>
          <w:rStyle w:val="Pogrubienie"/>
          <w:bCs w:val="0"/>
        </w:rPr>
        <w:t xml:space="preserve"> Pamięć RAM</w:t>
      </w:r>
    </w:p>
    <w:p w14:paraId="0AF66877" w14:textId="77777777" w:rsidR="000C1B5C" w:rsidRPr="00E80B6E" w:rsidRDefault="000C1B5C"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2A124B3D"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8 GB DDR4 lub DDR5 </w:t>
      </w:r>
    </w:p>
    <w:p w14:paraId="1ADD2ADE"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3200 MHz (DDR4) lub 4800 MHz (DDR5) </w:t>
      </w:r>
    </w:p>
    <w:p w14:paraId="31C259F8"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1 moduł (single channel dopuszczalny) </w:t>
      </w:r>
    </w:p>
    <w:p w14:paraId="08025856" w14:textId="77777777" w:rsidR="000C1B5C" w:rsidRPr="00E80B6E" w:rsidRDefault="000C1B5C" w:rsidP="00A00579">
      <w:pPr>
        <w:pStyle w:val="4text"/>
        <w:numPr>
          <w:ilvl w:val="1"/>
          <w:numId w:val="10"/>
        </w:numPr>
        <w:rPr>
          <w:rStyle w:val="Pogrubienie"/>
        </w:rPr>
      </w:pPr>
      <w:r w:rsidRPr="00E80B6E">
        <w:rPr>
          <w:rStyle w:val="Pogrubienie"/>
          <w:b w:val="0"/>
          <w:bCs w:val="0"/>
        </w:rPr>
        <w:t>Maksymalnie:</w:t>
      </w:r>
      <w:r w:rsidRPr="00E80B6E">
        <w:rPr>
          <w:rStyle w:val="Pogrubienie"/>
        </w:rPr>
        <w:t xml:space="preserve"> </w:t>
      </w:r>
    </w:p>
    <w:p w14:paraId="5D039B87"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128 GB DDR4/DDR5 </w:t>
      </w:r>
    </w:p>
    <w:p w14:paraId="6E728466"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konfiguracja dwukanałowa (dual channel) </w:t>
      </w:r>
    </w:p>
    <w:p w14:paraId="3A4E2EA6"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4 sloty pamięci RAM </w:t>
      </w:r>
    </w:p>
    <w:p w14:paraId="5F17B703" w14:textId="731BFA2F" w:rsidR="000C1B5C" w:rsidRPr="00485DBA" w:rsidRDefault="000C1B5C" w:rsidP="00A00579">
      <w:pPr>
        <w:pStyle w:val="4text"/>
        <w:numPr>
          <w:ilvl w:val="0"/>
          <w:numId w:val="10"/>
        </w:numPr>
        <w:rPr>
          <w:rStyle w:val="Pogrubienie"/>
        </w:rPr>
      </w:pPr>
      <w:r w:rsidRPr="00485DBA">
        <w:rPr>
          <w:rStyle w:val="Pogrubienie"/>
          <w:bCs w:val="0"/>
        </w:rPr>
        <w:t>Dysk twardy (SSD)</w:t>
      </w:r>
    </w:p>
    <w:p w14:paraId="2BD4E65A" w14:textId="77777777" w:rsidR="000C1B5C" w:rsidRPr="00E80B6E" w:rsidRDefault="000C1B5C" w:rsidP="00A00579">
      <w:pPr>
        <w:pStyle w:val="4text"/>
        <w:numPr>
          <w:ilvl w:val="1"/>
          <w:numId w:val="10"/>
        </w:numPr>
        <w:rPr>
          <w:rStyle w:val="Pogrubienie"/>
        </w:rPr>
      </w:pPr>
      <w:r w:rsidRPr="00E80B6E">
        <w:rPr>
          <w:rStyle w:val="Pogrubienie"/>
          <w:b w:val="0"/>
          <w:bCs w:val="0"/>
        </w:rPr>
        <w:t>Minimalnie:</w:t>
      </w:r>
      <w:r w:rsidRPr="00E80B6E">
        <w:rPr>
          <w:rStyle w:val="Pogrubienie"/>
        </w:rPr>
        <w:t xml:space="preserve"> </w:t>
      </w:r>
    </w:p>
    <w:p w14:paraId="2195D2A1"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256 GB SSD NVMe M.2 </w:t>
      </w:r>
    </w:p>
    <w:p w14:paraId="0BBE2C5B"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PCIe Gen3 x4 </w:t>
      </w:r>
    </w:p>
    <w:p w14:paraId="19B84593" w14:textId="77777777" w:rsidR="000C1B5C" w:rsidRPr="00E80B6E" w:rsidRDefault="000C1B5C" w:rsidP="00A00579">
      <w:pPr>
        <w:pStyle w:val="4text"/>
        <w:numPr>
          <w:ilvl w:val="1"/>
          <w:numId w:val="10"/>
        </w:numPr>
        <w:rPr>
          <w:rStyle w:val="Pogrubienie"/>
        </w:rPr>
      </w:pPr>
      <w:r w:rsidRPr="00E80B6E">
        <w:rPr>
          <w:rStyle w:val="Pogrubienie"/>
          <w:b w:val="0"/>
          <w:bCs w:val="0"/>
        </w:rPr>
        <w:lastRenderedPageBreak/>
        <w:t>Maksymalnie:</w:t>
      </w:r>
      <w:r w:rsidRPr="00E80B6E">
        <w:rPr>
          <w:rStyle w:val="Pogrubienie"/>
        </w:rPr>
        <w:t xml:space="preserve"> </w:t>
      </w:r>
    </w:p>
    <w:p w14:paraId="4D51D9D0"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do 3 × SSD M.2 NVMe </w:t>
      </w:r>
    </w:p>
    <w:p w14:paraId="581DF05B"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łączna pojemność do kilku TB (np. 4–8 TB zależnie od konfiguracji) </w:t>
      </w:r>
    </w:p>
    <w:p w14:paraId="0F9AAD33"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PCIe Gen4 x4 (w wyższych konfiguracjach) </w:t>
      </w:r>
    </w:p>
    <w:p w14:paraId="7E9FC305" w14:textId="75DF861C" w:rsidR="000C1B5C" w:rsidRPr="00485DBA" w:rsidRDefault="000C1B5C" w:rsidP="00A00579">
      <w:pPr>
        <w:pStyle w:val="4text"/>
        <w:numPr>
          <w:ilvl w:val="0"/>
          <w:numId w:val="10"/>
        </w:numPr>
        <w:rPr>
          <w:rStyle w:val="Pogrubienie"/>
        </w:rPr>
      </w:pPr>
      <w:r w:rsidRPr="00485DBA">
        <w:rPr>
          <w:rStyle w:val="Pogrubienie"/>
          <w:bCs w:val="0"/>
        </w:rPr>
        <w:t>Karta graficzna</w:t>
      </w:r>
    </w:p>
    <w:p w14:paraId="52098CE7" w14:textId="77777777" w:rsidR="000C1B5C" w:rsidRPr="00485DBA" w:rsidRDefault="000C1B5C" w:rsidP="00A00579">
      <w:pPr>
        <w:pStyle w:val="4text"/>
        <w:numPr>
          <w:ilvl w:val="1"/>
          <w:numId w:val="10"/>
        </w:numPr>
        <w:rPr>
          <w:rStyle w:val="Pogrubienie"/>
        </w:rPr>
      </w:pPr>
      <w:r w:rsidRPr="00485DBA">
        <w:rPr>
          <w:rStyle w:val="Pogrubienie"/>
          <w:b w:val="0"/>
          <w:bCs w:val="0"/>
        </w:rPr>
        <w:t>Minimalnie:</w:t>
      </w:r>
      <w:r w:rsidRPr="00485DBA">
        <w:rPr>
          <w:rStyle w:val="Pogrubienie"/>
        </w:rPr>
        <w:t xml:space="preserve"> </w:t>
      </w:r>
    </w:p>
    <w:p w14:paraId="536F5DF2" w14:textId="77777777" w:rsidR="000C1B5C" w:rsidRPr="00485DBA" w:rsidRDefault="000C1B5C" w:rsidP="00A00579">
      <w:pPr>
        <w:pStyle w:val="4text"/>
        <w:numPr>
          <w:ilvl w:val="2"/>
          <w:numId w:val="10"/>
        </w:numPr>
        <w:rPr>
          <w:rStyle w:val="Pogrubienie"/>
        </w:rPr>
      </w:pPr>
      <w:r w:rsidRPr="00485DBA">
        <w:rPr>
          <w:rStyle w:val="Pogrubienie"/>
          <w:b w:val="0"/>
        </w:rPr>
        <w:t>Intel</w:t>
      </w:r>
      <w:r w:rsidRPr="00485DBA">
        <w:rPr>
          <w:rStyle w:val="Pogrubienie"/>
        </w:rPr>
        <w:t xml:space="preserve"> </w:t>
      </w:r>
      <w:r w:rsidRPr="006D5942">
        <w:rPr>
          <w:rStyle w:val="Pogrubienie"/>
          <w:b w:val="0"/>
        </w:rPr>
        <w:t>UHD Graphics 730 (zintegrowana)</w:t>
      </w:r>
      <w:r w:rsidRPr="00485DBA">
        <w:rPr>
          <w:rStyle w:val="Pogrubienie"/>
        </w:rPr>
        <w:t xml:space="preserve"> </w:t>
      </w:r>
    </w:p>
    <w:p w14:paraId="7273F98F" w14:textId="77777777" w:rsidR="000C1B5C" w:rsidRPr="00485DBA" w:rsidRDefault="000C1B5C" w:rsidP="00A00579">
      <w:pPr>
        <w:pStyle w:val="4text"/>
        <w:numPr>
          <w:ilvl w:val="1"/>
          <w:numId w:val="10"/>
        </w:numPr>
        <w:rPr>
          <w:rStyle w:val="Pogrubienie"/>
        </w:rPr>
      </w:pPr>
      <w:r w:rsidRPr="00485DBA">
        <w:rPr>
          <w:rStyle w:val="Pogrubienie"/>
          <w:b w:val="0"/>
          <w:bCs w:val="0"/>
        </w:rPr>
        <w:t>Maksymalnie:</w:t>
      </w:r>
      <w:r w:rsidRPr="00485DBA">
        <w:rPr>
          <w:rStyle w:val="Pogrubienie"/>
        </w:rPr>
        <w:t xml:space="preserve"> </w:t>
      </w:r>
    </w:p>
    <w:p w14:paraId="6639CB53"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Intel UHD Graphics 770 (zintegrowana) </w:t>
      </w:r>
    </w:p>
    <w:p w14:paraId="523A0A0A"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opcjonalnie dedykowane GPU (np. AMD Radeon RX serii low-profile – zależnie od obudowy) </w:t>
      </w:r>
    </w:p>
    <w:p w14:paraId="7164ECC5" w14:textId="316BA5A8" w:rsidR="000C1B5C" w:rsidRPr="00485DBA" w:rsidRDefault="000C1B5C" w:rsidP="00A00579">
      <w:pPr>
        <w:pStyle w:val="4text"/>
        <w:numPr>
          <w:ilvl w:val="0"/>
          <w:numId w:val="10"/>
        </w:numPr>
        <w:rPr>
          <w:rStyle w:val="Pogrubienie"/>
        </w:rPr>
      </w:pPr>
      <w:r w:rsidRPr="00485DBA">
        <w:rPr>
          <w:rStyle w:val="Pogrubienie"/>
          <w:bCs w:val="0"/>
        </w:rPr>
        <w:t>System operacyjny</w:t>
      </w:r>
    </w:p>
    <w:p w14:paraId="47DC3B66" w14:textId="77777777" w:rsidR="000C1B5C" w:rsidRPr="00485DBA" w:rsidRDefault="000C1B5C" w:rsidP="00A00579">
      <w:pPr>
        <w:pStyle w:val="4text"/>
        <w:numPr>
          <w:ilvl w:val="1"/>
          <w:numId w:val="10"/>
        </w:numPr>
        <w:rPr>
          <w:rStyle w:val="Pogrubienie"/>
        </w:rPr>
      </w:pPr>
      <w:r w:rsidRPr="00485DBA">
        <w:rPr>
          <w:rStyle w:val="Pogrubienie"/>
          <w:b w:val="0"/>
          <w:bCs w:val="0"/>
        </w:rPr>
        <w:t>Minimalnie:</w:t>
      </w:r>
      <w:r w:rsidRPr="00485DBA">
        <w:rPr>
          <w:rStyle w:val="Pogrubienie"/>
        </w:rPr>
        <w:t xml:space="preserve"> </w:t>
      </w:r>
    </w:p>
    <w:p w14:paraId="66DF9F61"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Windows 11 Home 64-bit lub Linux (Ubuntu 20.04 LTS) </w:t>
      </w:r>
    </w:p>
    <w:p w14:paraId="2BF23896" w14:textId="77777777" w:rsidR="000C1B5C" w:rsidRPr="00485DBA" w:rsidRDefault="000C1B5C" w:rsidP="00A00579">
      <w:pPr>
        <w:pStyle w:val="4text"/>
        <w:numPr>
          <w:ilvl w:val="1"/>
          <w:numId w:val="10"/>
        </w:numPr>
        <w:rPr>
          <w:rStyle w:val="Pogrubienie"/>
        </w:rPr>
      </w:pPr>
      <w:r w:rsidRPr="00485DBA">
        <w:rPr>
          <w:rStyle w:val="Pogrubienie"/>
          <w:b w:val="0"/>
          <w:bCs w:val="0"/>
        </w:rPr>
        <w:t>Maksymalnie:</w:t>
      </w:r>
      <w:r w:rsidRPr="00485DBA">
        <w:rPr>
          <w:rStyle w:val="Pogrubienie"/>
        </w:rPr>
        <w:t xml:space="preserve"> </w:t>
      </w:r>
    </w:p>
    <w:p w14:paraId="06719EFF"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Windows 11 Pro 64-bit (wersje biznesowe / Pro / Education) </w:t>
      </w:r>
    </w:p>
    <w:p w14:paraId="60C4FC13" w14:textId="1D197325" w:rsidR="000C1B5C" w:rsidRPr="00485DBA" w:rsidRDefault="000C1B5C" w:rsidP="00A00579">
      <w:pPr>
        <w:pStyle w:val="4text"/>
        <w:numPr>
          <w:ilvl w:val="0"/>
          <w:numId w:val="10"/>
        </w:numPr>
        <w:rPr>
          <w:rStyle w:val="Pogrubienie"/>
        </w:rPr>
      </w:pPr>
      <w:r w:rsidRPr="00485DBA">
        <w:rPr>
          <w:rStyle w:val="Pogrubienie"/>
          <w:bCs w:val="0"/>
        </w:rPr>
        <w:t>Pamięć masowa i rozszerzenia</w:t>
      </w:r>
    </w:p>
    <w:p w14:paraId="00073D2C" w14:textId="77777777" w:rsidR="000C1B5C" w:rsidRPr="00485DBA" w:rsidRDefault="000C1B5C" w:rsidP="00A00579">
      <w:pPr>
        <w:pStyle w:val="4text"/>
        <w:numPr>
          <w:ilvl w:val="1"/>
          <w:numId w:val="10"/>
        </w:numPr>
        <w:rPr>
          <w:rStyle w:val="Pogrubienie"/>
        </w:rPr>
      </w:pPr>
      <w:r w:rsidRPr="00485DBA">
        <w:rPr>
          <w:rStyle w:val="Pogrubienie"/>
          <w:b w:val="0"/>
          <w:bCs w:val="0"/>
        </w:rPr>
        <w:t>Minimalnie:</w:t>
      </w:r>
      <w:r w:rsidRPr="00485DBA">
        <w:rPr>
          <w:rStyle w:val="Pogrubienie"/>
        </w:rPr>
        <w:t xml:space="preserve"> </w:t>
      </w:r>
    </w:p>
    <w:p w14:paraId="30C2736A"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1 × slot M.2 NVMe SSD </w:t>
      </w:r>
    </w:p>
    <w:p w14:paraId="2ED2665A" w14:textId="77777777" w:rsidR="000C1B5C" w:rsidRPr="00485DBA" w:rsidRDefault="000C1B5C" w:rsidP="00A00579">
      <w:pPr>
        <w:pStyle w:val="4text"/>
        <w:numPr>
          <w:ilvl w:val="1"/>
          <w:numId w:val="10"/>
        </w:numPr>
        <w:rPr>
          <w:rStyle w:val="Pogrubienie"/>
        </w:rPr>
      </w:pPr>
      <w:r w:rsidRPr="00485DBA">
        <w:rPr>
          <w:rStyle w:val="Pogrubienie"/>
          <w:b w:val="0"/>
          <w:bCs w:val="0"/>
        </w:rPr>
        <w:t>Maksymalnie:</w:t>
      </w:r>
      <w:r w:rsidRPr="00485DBA">
        <w:rPr>
          <w:rStyle w:val="Pogrubienie"/>
        </w:rPr>
        <w:t xml:space="preserve"> </w:t>
      </w:r>
    </w:p>
    <w:p w14:paraId="58AD5EB0"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2–3 × M.2 NVMe SSD (w zależności od obudowy) </w:t>
      </w:r>
    </w:p>
    <w:p w14:paraId="0E167788"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możliwość rozbudowy o dodatkowe dyski SATA (w większych obudowach) </w:t>
      </w:r>
    </w:p>
    <w:p w14:paraId="4FC5CA76" w14:textId="1696CABB" w:rsidR="000C1B5C" w:rsidRPr="00485DBA" w:rsidRDefault="000C1B5C" w:rsidP="00A00579">
      <w:pPr>
        <w:pStyle w:val="4text"/>
        <w:numPr>
          <w:ilvl w:val="0"/>
          <w:numId w:val="10"/>
        </w:numPr>
        <w:rPr>
          <w:rStyle w:val="Pogrubienie"/>
        </w:rPr>
      </w:pPr>
      <w:r w:rsidRPr="00485DBA">
        <w:rPr>
          <w:rStyle w:val="Pogrubienie"/>
          <w:bCs w:val="0"/>
        </w:rPr>
        <w:t>Łączność</w:t>
      </w:r>
    </w:p>
    <w:p w14:paraId="71F4E2C3" w14:textId="77777777" w:rsidR="000C1B5C" w:rsidRPr="00485DBA" w:rsidRDefault="000C1B5C" w:rsidP="00A00579">
      <w:pPr>
        <w:pStyle w:val="4text"/>
        <w:numPr>
          <w:ilvl w:val="1"/>
          <w:numId w:val="10"/>
        </w:numPr>
        <w:rPr>
          <w:rStyle w:val="Pogrubienie"/>
        </w:rPr>
      </w:pPr>
      <w:r w:rsidRPr="00485DBA">
        <w:rPr>
          <w:rStyle w:val="Pogrubienie"/>
          <w:b w:val="0"/>
          <w:bCs w:val="0"/>
        </w:rPr>
        <w:t>Minimalnie:</w:t>
      </w:r>
      <w:r w:rsidRPr="00485DBA">
        <w:rPr>
          <w:rStyle w:val="Pogrubienie"/>
        </w:rPr>
        <w:t xml:space="preserve"> </w:t>
      </w:r>
    </w:p>
    <w:p w14:paraId="5AAC4122"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Ethernet 1 Gb/s (RJ-45) </w:t>
      </w:r>
    </w:p>
    <w:p w14:paraId="1D4B9D94"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USB 3.2 Gen 1 </w:t>
      </w:r>
    </w:p>
    <w:p w14:paraId="78E903A4" w14:textId="77777777" w:rsidR="000C1B5C" w:rsidRPr="00485DBA" w:rsidRDefault="000C1B5C" w:rsidP="00A00579">
      <w:pPr>
        <w:pStyle w:val="4text"/>
        <w:numPr>
          <w:ilvl w:val="1"/>
          <w:numId w:val="10"/>
        </w:numPr>
        <w:rPr>
          <w:rStyle w:val="Pogrubienie"/>
        </w:rPr>
      </w:pPr>
      <w:r w:rsidRPr="00485DBA">
        <w:rPr>
          <w:rStyle w:val="Pogrubienie"/>
          <w:b w:val="0"/>
          <w:bCs w:val="0"/>
        </w:rPr>
        <w:t>Maksymalnie:</w:t>
      </w:r>
      <w:r w:rsidRPr="00485DBA">
        <w:rPr>
          <w:rStyle w:val="Pogrubienie"/>
        </w:rPr>
        <w:t xml:space="preserve"> </w:t>
      </w:r>
    </w:p>
    <w:p w14:paraId="1E3D925B"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Wi-Fi 6E (802.11ax) </w:t>
      </w:r>
    </w:p>
    <w:p w14:paraId="3B247690" w14:textId="77777777" w:rsidR="000C1B5C" w:rsidRPr="00485DBA" w:rsidRDefault="000C1B5C" w:rsidP="00A00579">
      <w:pPr>
        <w:pStyle w:val="4text"/>
        <w:numPr>
          <w:ilvl w:val="2"/>
          <w:numId w:val="10"/>
        </w:numPr>
        <w:rPr>
          <w:rStyle w:val="Pogrubienie"/>
          <w:b w:val="0"/>
        </w:rPr>
      </w:pPr>
      <w:r w:rsidRPr="00485DBA">
        <w:rPr>
          <w:rStyle w:val="Pogrubienie"/>
          <w:b w:val="0"/>
        </w:rPr>
        <w:lastRenderedPageBreak/>
        <w:t xml:space="preserve">Bluetooth 5.2 / 5.3 </w:t>
      </w:r>
    </w:p>
    <w:p w14:paraId="00E5536C" w14:textId="58B648F0" w:rsidR="000C1B5C" w:rsidRPr="00485DBA" w:rsidRDefault="000C1B5C" w:rsidP="00A00579">
      <w:pPr>
        <w:pStyle w:val="4text"/>
        <w:numPr>
          <w:ilvl w:val="2"/>
          <w:numId w:val="10"/>
        </w:numPr>
        <w:rPr>
          <w:rStyle w:val="Pogrubienie"/>
          <w:b w:val="0"/>
        </w:rPr>
      </w:pPr>
      <w:r w:rsidRPr="00485DBA">
        <w:rPr>
          <w:rStyle w:val="Pogrubienie"/>
          <w:b w:val="0"/>
        </w:rPr>
        <w:t xml:space="preserve">USB 3.2 Gen 2x2 Type-C (do 20 Gb/s) </w:t>
      </w:r>
    </w:p>
    <w:p w14:paraId="64191233" w14:textId="77777777" w:rsidR="00485DBA" w:rsidRPr="00485DBA" w:rsidRDefault="00485DBA" w:rsidP="00485DBA">
      <w:pPr>
        <w:pStyle w:val="4text"/>
        <w:ind w:left="1800"/>
        <w:rPr>
          <w:rStyle w:val="Pogrubienie"/>
        </w:rPr>
      </w:pPr>
    </w:p>
    <w:p w14:paraId="2FDD41E4" w14:textId="3D4D70EB" w:rsidR="000C1B5C" w:rsidRPr="00485DBA" w:rsidRDefault="000C1B5C" w:rsidP="00A00579">
      <w:pPr>
        <w:pStyle w:val="4text"/>
        <w:numPr>
          <w:ilvl w:val="0"/>
          <w:numId w:val="10"/>
        </w:numPr>
        <w:rPr>
          <w:rStyle w:val="Pogrubienie"/>
        </w:rPr>
      </w:pPr>
      <w:r w:rsidRPr="00485DBA">
        <w:rPr>
          <w:rStyle w:val="Pogrubienie"/>
          <w:bCs w:val="0"/>
        </w:rPr>
        <w:t>Porty</w:t>
      </w:r>
    </w:p>
    <w:p w14:paraId="56359F91" w14:textId="77777777" w:rsidR="000C1B5C" w:rsidRPr="00485DBA" w:rsidRDefault="000C1B5C" w:rsidP="00A00579">
      <w:pPr>
        <w:pStyle w:val="4text"/>
        <w:numPr>
          <w:ilvl w:val="1"/>
          <w:numId w:val="10"/>
        </w:numPr>
        <w:rPr>
          <w:rStyle w:val="Pogrubienie"/>
        </w:rPr>
      </w:pPr>
      <w:r w:rsidRPr="00485DBA">
        <w:rPr>
          <w:rStyle w:val="Pogrubienie"/>
          <w:b w:val="0"/>
          <w:bCs w:val="0"/>
        </w:rPr>
        <w:t>Minimalnie:</w:t>
      </w:r>
      <w:r w:rsidRPr="00485DBA">
        <w:rPr>
          <w:rStyle w:val="Pogrubienie"/>
        </w:rPr>
        <w:t xml:space="preserve"> </w:t>
      </w:r>
    </w:p>
    <w:p w14:paraId="6237726A"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USB 3.2, USB 2.0, RJ-45, audio jack </w:t>
      </w:r>
    </w:p>
    <w:p w14:paraId="042D2633"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1 × DisplayPort </w:t>
      </w:r>
    </w:p>
    <w:p w14:paraId="531F3643" w14:textId="77777777" w:rsidR="000C1B5C" w:rsidRPr="00485DBA" w:rsidRDefault="000C1B5C" w:rsidP="00A00579">
      <w:pPr>
        <w:pStyle w:val="4text"/>
        <w:numPr>
          <w:ilvl w:val="1"/>
          <w:numId w:val="10"/>
        </w:numPr>
        <w:rPr>
          <w:rStyle w:val="Pogrubienie"/>
        </w:rPr>
      </w:pPr>
      <w:r w:rsidRPr="00485DBA">
        <w:rPr>
          <w:rStyle w:val="Pogrubienie"/>
          <w:b w:val="0"/>
          <w:bCs w:val="0"/>
        </w:rPr>
        <w:t>Maksymalnie:</w:t>
      </w:r>
      <w:r w:rsidRPr="00485DBA">
        <w:rPr>
          <w:rStyle w:val="Pogrubienie"/>
        </w:rPr>
        <w:t xml:space="preserve"> </w:t>
      </w:r>
    </w:p>
    <w:p w14:paraId="6F7189F8"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USB-C z DisplayPort Alt Mode </w:t>
      </w:r>
    </w:p>
    <w:p w14:paraId="71C6E2EE"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do 3 × DisplayPort 1.4 </w:t>
      </w:r>
    </w:p>
    <w:p w14:paraId="75FCBDC4"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HDMI 2.0b (opcjonalnie) </w:t>
      </w:r>
    </w:p>
    <w:p w14:paraId="7C090B66"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dodatkowe porty rozszerzeń (Serial / PS2) </w:t>
      </w:r>
    </w:p>
    <w:p w14:paraId="6CBC5A1A" w14:textId="575D915C" w:rsidR="000C1B5C" w:rsidRPr="00485DBA" w:rsidRDefault="000C1B5C" w:rsidP="00A00579">
      <w:pPr>
        <w:pStyle w:val="4text"/>
        <w:numPr>
          <w:ilvl w:val="0"/>
          <w:numId w:val="10"/>
        </w:numPr>
        <w:rPr>
          <w:rStyle w:val="Pogrubienie"/>
        </w:rPr>
      </w:pPr>
      <w:r w:rsidRPr="00485DBA">
        <w:rPr>
          <w:rStyle w:val="Pogrubienie"/>
          <w:bCs w:val="0"/>
        </w:rPr>
        <w:t>Obudowa</w:t>
      </w:r>
    </w:p>
    <w:p w14:paraId="10D97782" w14:textId="77777777" w:rsidR="000C1B5C" w:rsidRPr="00485DBA" w:rsidRDefault="000C1B5C" w:rsidP="00A00579">
      <w:pPr>
        <w:pStyle w:val="4text"/>
        <w:numPr>
          <w:ilvl w:val="1"/>
          <w:numId w:val="10"/>
        </w:numPr>
        <w:rPr>
          <w:rStyle w:val="Pogrubienie"/>
        </w:rPr>
      </w:pPr>
      <w:r w:rsidRPr="00485DBA">
        <w:rPr>
          <w:rStyle w:val="Pogrubienie"/>
          <w:b w:val="0"/>
          <w:bCs w:val="0"/>
        </w:rPr>
        <w:t>Minimalnie:</w:t>
      </w:r>
      <w:r w:rsidRPr="00485DBA">
        <w:rPr>
          <w:rStyle w:val="Pogrubienie"/>
        </w:rPr>
        <w:t xml:space="preserve"> </w:t>
      </w:r>
    </w:p>
    <w:p w14:paraId="01CA7B8A"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Small Form Factor (SFF) lub Micro </w:t>
      </w:r>
    </w:p>
    <w:p w14:paraId="4FF21148" w14:textId="77777777" w:rsidR="000C1B5C" w:rsidRPr="00485DBA" w:rsidRDefault="000C1B5C" w:rsidP="00A00579">
      <w:pPr>
        <w:pStyle w:val="4text"/>
        <w:numPr>
          <w:ilvl w:val="1"/>
          <w:numId w:val="10"/>
        </w:numPr>
        <w:rPr>
          <w:rStyle w:val="Pogrubienie"/>
        </w:rPr>
      </w:pPr>
      <w:r w:rsidRPr="00485DBA">
        <w:rPr>
          <w:rStyle w:val="Pogrubienie"/>
          <w:b w:val="0"/>
          <w:bCs w:val="0"/>
        </w:rPr>
        <w:t>Maksymalnie:</w:t>
      </w:r>
      <w:r w:rsidRPr="00485DBA">
        <w:rPr>
          <w:rStyle w:val="Pogrubienie"/>
        </w:rPr>
        <w:t xml:space="preserve"> </w:t>
      </w:r>
    </w:p>
    <w:p w14:paraId="148DE12F"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Tower (pełna obudowa) </w:t>
      </w:r>
    </w:p>
    <w:p w14:paraId="22049361"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możliwość rozbudowy kart PCIe i dysków </w:t>
      </w:r>
    </w:p>
    <w:p w14:paraId="453B30D0" w14:textId="07EC4522" w:rsidR="000C1B5C" w:rsidRPr="00485DBA" w:rsidRDefault="000C1B5C" w:rsidP="00A00579">
      <w:pPr>
        <w:pStyle w:val="4text"/>
        <w:numPr>
          <w:ilvl w:val="0"/>
          <w:numId w:val="10"/>
        </w:numPr>
        <w:rPr>
          <w:rStyle w:val="Pogrubienie"/>
        </w:rPr>
      </w:pPr>
      <w:r w:rsidRPr="00485DBA">
        <w:rPr>
          <w:rStyle w:val="Pogrubienie"/>
          <w:bCs w:val="0"/>
        </w:rPr>
        <w:t>Zasilacz</w:t>
      </w:r>
    </w:p>
    <w:p w14:paraId="0ACC6DD6" w14:textId="77777777" w:rsidR="000C1B5C" w:rsidRPr="00485DBA" w:rsidRDefault="000C1B5C" w:rsidP="00A00579">
      <w:pPr>
        <w:pStyle w:val="4text"/>
        <w:numPr>
          <w:ilvl w:val="1"/>
          <w:numId w:val="10"/>
        </w:numPr>
        <w:rPr>
          <w:rStyle w:val="Pogrubienie"/>
        </w:rPr>
      </w:pPr>
      <w:r w:rsidRPr="00485DBA">
        <w:rPr>
          <w:rStyle w:val="Pogrubienie"/>
          <w:b w:val="0"/>
          <w:bCs w:val="0"/>
        </w:rPr>
        <w:t>Minimalnie:</w:t>
      </w:r>
      <w:r w:rsidRPr="00485DBA">
        <w:rPr>
          <w:rStyle w:val="Pogrubienie"/>
        </w:rPr>
        <w:t xml:space="preserve"> </w:t>
      </w:r>
    </w:p>
    <w:p w14:paraId="5F9E6F26"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180 W (dla SFF / Micro) </w:t>
      </w:r>
    </w:p>
    <w:p w14:paraId="5C1AFEC9" w14:textId="77777777" w:rsidR="000C1B5C" w:rsidRPr="00485DBA" w:rsidRDefault="000C1B5C" w:rsidP="00A00579">
      <w:pPr>
        <w:pStyle w:val="4text"/>
        <w:numPr>
          <w:ilvl w:val="1"/>
          <w:numId w:val="10"/>
        </w:numPr>
        <w:rPr>
          <w:rStyle w:val="Pogrubienie"/>
        </w:rPr>
      </w:pPr>
      <w:r w:rsidRPr="00485DBA">
        <w:rPr>
          <w:rStyle w:val="Pogrubienie"/>
          <w:b w:val="0"/>
          <w:bCs w:val="0"/>
        </w:rPr>
        <w:t>Maksymalnie:</w:t>
      </w:r>
      <w:r w:rsidRPr="00485DBA">
        <w:rPr>
          <w:rStyle w:val="Pogrubienie"/>
        </w:rPr>
        <w:t xml:space="preserve"> </w:t>
      </w:r>
    </w:p>
    <w:p w14:paraId="12AD5A23"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300–500 W (dla wersji Tower z dedykowaną grafiką) </w:t>
      </w:r>
    </w:p>
    <w:p w14:paraId="6585E3CF" w14:textId="06165A7D" w:rsidR="000C1B5C" w:rsidRPr="00485DBA" w:rsidRDefault="000C1B5C" w:rsidP="00A00579">
      <w:pPr>
        <w:pStyle w:val="4text"/>
        <w:numPr>
          <w:ilvl w:val="0"/>
          <w:numId w:val="10"/>
        </w:numPr>
        <w:rPr>
          <w:rStyle w:val="Pogrubienie"/>
        </w:rPr>
      </w:pPr>
      <w:r w:rsidRPr="00485DBA">
        <w:rPr>
          <w:rStyle w:val="Pogrubienie"/>
          <w:bCs w:val="0"/>
        </w:rPr>
        <w:t>Wymiary i waga</w:t>
      </w:r>
    </w:p>
    <w:p w14:paraId="5C815FB4" w14:textId="77777777" w:rsidR="000C1B5C" w:rsidRPr="00485DBA" w:rsidRDefault="000C1B5C" w:rsidP="00A00579">
      <w:pPr>
        <w:pStyle w:val="4text"/>
        <w:numPr>
          <w:ilvl w:val="1"/>
          <w:numId w:val="10"/>
        </w:numPr>
        <w:rPr>
          <w:rStyle w:val="Pogrubienie"/>
        </w:rPr>
      </w:pPr>
      <w:r w:rsidRPr="00485DBA">
        <w:rPr>
          <w:rStyle w:val="Pogrubienie"/>
          <w:b w:val="0"/>
          <w:bCs w:val="0"/>
        </w:rPr>
        <w:t>Minimalnie (Micro):</w:t>
      </w:r>
      <w:r w:rsidRPr="00485DBA">
        <w:rPr>
          <w:rStyle w:val="Pogrubienie"/>
        </w:rPr>
        <w:t xml:space="preserve"> </w:t>
      </w:r>
    </w:p>
    <w:p w14:paraId="6A415E9F"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ok. 182 × 36 × 178 mm </w:t>
      </w:r>
    </w:p>
    <w:p w14:paraId="68D7D89E"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ok. 0,9–1,2 kg </w:t>
      </w:r>
    </w:p>
    <w:p w14:paraId="3B9E23F4" w14:textId="77777777" w:rsidR="000C1B5C" w:rsidRPr="00485DBA" w:rsidRDefault="000C1B5C" w:rsidP="00A00579">
      <w:pPr>
        <w:pStyle w:val="4text"/>
        <w:numPr>
          <w:ilvl w:val="1"/>
          <w:numId w:val="10"/>
        </w:numPr>
        <w:rPr>
          <w:rStyle w:val="Pogrubienie"/>
        </w:rPr>
      </w:pPr>
      <w:r w:rsidRPr="00485DBA">
        <w:rPr>
          <w:rStyle w:val="Pogrubienie"/>
          <w:b w:val="0"/>
          <w:bCs w:val="0"/>
        </w:rPr>
        <w:lastRenderedPageBreak/>
        <w:t>Maksymalnie (Tower):</w:t>
      </w:r>
      <w:r w:rsidRPr="00485DBA">
        <w:rPr>
          <w:rStyle w:val="Pogrubienie"/>
        </w:rPr>
        <w:t xml:space="preserve"> </w:t>
      </w:r>
    </w:p>
    <w:p w14:paraId="3CD61976"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ok. 360 × 170 × 300 mm </w:t>
      </w:r>
    </w:p>
    <w:p w14:paraId="7C9BAB31"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kilka kg (zależnie od konfiguracji) </w:t>
      </w:r>
    </w:p>
    <w:p w14:paraId="4BFF7575" w14:textId="0E82700A" w:rsidR="000C1B5C" w:rsidRPr="00485DBA" w:rsidRDefault="000C1B5C" w:rsidP="00A00579">
      <w:pPr>
        <w:pStyle w:val="4text"/>
        <w:numPr>
          <w:ilvl w:val="0"/>
          <w:numId w:val="10"/>
        </w:numPr>
        <w:rPr>
          <w:rStyle w:val="Pogrubienie"/>
        </w:rPr>
      </w:pPr>
      <w:r w:rsidRPr="00485DBA">
        <w:rPr>
          <w:rStyle w:val="Pogrubienie"/>
          <w:bCs w:val="0"/>
        </w:rPr>
        <w:t>Gwarancja</w:t>
      </w:r>
    </w:p>
    <w:p w14:paraId="2249DC74" w14:textId="77777777" w:rsidR="000C1B5C" w:rsidRPr="00485DBA" w:rsidRDefault="000C1B5C" w:rsidP="00A00579">
      <w:pPr>
        <w:pStyle w:val="4text"/>
        <w:numPr>
          <w:ilvl w:val="1"/>
          <w:numId w:val="10"/>
        </w:numPr>
        <w:rPr>
          <w:rStyle w:val="Pogrubienie"/>
        </w:rPr>
      </w:pPr>
      <w:r w:rsidRPr="00485DBA">
        <w:rPr>
          <w:rStyle w:val="Pogrubienie"/>
          <w:b w:val="0"/>
          <w:bCs w:val="0"/>
        </w:rPr>
        <w:t>Minimalnie:</w:t>
      </w:r>
      <w:r w:rsidRPr="00485DBA">
        <w:rPr>
          <w:rStyle w:val="Pogrubienie"/>
        </w:rPr>
        <w:t xml:space="preserve"> </w:t>
      </w:r>
    </w:p>
    <w:p w14:paraId="069B048B"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36 miesięcy (3 lata) on-site </w:t>
      </w:r>
    </w:p>
    <w:p w14:paraId="0409F708" w14:textId="77777777" w:rsidR="000C1B5C" w:rsidRPr="00485DBA" w:rsidRDefault="000C1B5C" w:rsidP="00A00579">
      <w:pPr>
        <w:pStyle w:val="4text"/>
        <w:numPr>
          <w:ilvl w:val="1"/>
          <w:numId w:val="10"/>
        </w:numPr>
        <w:rPr>
          <w:rStyle w:val="Pogrubienie"/>
        </w:rPr>
      </w:pPr>
      <w:r w:rsidRPr="00485DBA">
        <w:rPr>
          <w:rStyle w:val="Pogrubienie"/>
          <w:b w:val="0"/>
          <w:bCs w:val="0"/>
        </w:rPr>
        <w:t>Maksymalnie:</w:t>
      </w:r>
      <w:r w:rsidRPr="00485DBA">
        <w:rPr>
          <w:rStyle w:val="Pogrubienie"/>
        </w:rPr>
        <w:t xml:space="preserve"> </w:t>
      </w:r>
    </w:p>
    <w:p w14:paraId="0D5699AB"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60 miesięcy (5 lat) ProSupport / Next Business Day </w:t>
      </w:r>
    </w:p>
    <w:p w14:paraId="4E51EB98" w14:textId="77777777" w:rsidR="000C1B5C" w:rsidRPr="00816673" w:rsidRDefault="000C1B5C" w:rsidP="000C1B5C">
      <w:pPr>
        <w:rPr>
          <w:rFonts w:cstheme="minorHAnsi"/>
        </w:rPr>
      </w:pPr>
    </w:p>
    <w:p w14:paraId="37C80215" w14:textId="77777777" w:rsidR="000C1B5C" w:rsidRPr="007D68E7" w:rsidRDefault="000C1B5C" w:rsidP="00485DBA">
      <w:pPr>
        <w:pStyle w:val="2"/>
      </w:pPr>
      <w:r w:rsidRPr="007D68E7">
        <w:rPr>
          <w:rStyle w:val="Pogrubienie"/>
          <w:rFonts w:cstheme="minorHAnsi"/>
          <w:sz w:val="22"/>
          <w:szCs w:val="22"/>
        </w:rPr>
        <w:t>Laptop – 3 szt. (lub równoważny)</w:t>
      </w:r>
    </w:p>
    <w:p w14:paraId="0F04ADA2" w14:textId="4C915DAB" w:rsidR="000C1B5C" w:rsidRPr="00485DBA" w:rsidRDefault="000C1B5C" w:rsidP="00A00579">
      <w:pPr>
        <w:pStyle w:val="4text"/>
        <w:numPr>
          <w:ilvl w:val="0"/>
          <w:numId w:val="10"/>
        </w:numPr>
        <w:rPr>
          <w:rStyle w:val="Pogrubienie"/>
          <w:bCs w:val="0"/>
        </w:rPr>
      </w:pPr>
      <w:r w:rsidRPr="00485DBA">
        <w:rPr>
          <w:rStyle w:val="Pogrubienie"/>
          <w:bCs w:val="0"/>
        </w:rPr>
        <w:t xml:space="preserve">Model referencyjny: </w:t>
      </w:r>
      <w:r w:rsidRPr="00485DBA">
        <w:rPr>
          <w:rStyle w:val="Pogrubienie"/>
          <w:b w:val="0"/>
          <w:bCs w:val="0"/>
        </w:rPr>
        <w:t>Dell Latitude 3550</w:t>
      </w:r>
      <w:r w:rsidR="00485DBA" w:rsidRPr="00485DBA">
        <w:rPr>
          <w:rStyle w:val="Pogrubienie"/>
          <w:b w:val="0"/>
          <w:bCs w:val="0"/>
        </w:rPr>
        <w:tab/>
      </w:r>
      <w:r w:rsidRPr="00485DBA">
        <w:rPr>
          <w:rStyle w:val="Pogrubienie"/>
          <w:bCs w:val="0"/>
        </w:rPr>
        <w:br/>
        <w:t>Cena jednostkowa</w:t>
      </w:r>
      <w:r w:rsidRPr="001346AA">
        <w:rPr>
          <w:rStyle w:val="Pogrubienie"/>
          <w:b w:val="0"/>
          <w:bCs w:val="0"/>
        </w:rPr>
        <w:t>: 3 800,00 zł brutto</w:t>
      </w:r>
    </w:p>
    <w:p w14:paraId="468A695E" w14:textId="416F9DEF" w:rsidR="000C1B5C" w:rsidRPr="00485DBA" w:rsidRDefault="000C1B5C" w:rsidP="00A00579">
      <w:pPr>
        <w:pStyle w:val="4text"/>
        <w:numPr>
          <w:ilvl w:val="0"/>
          <w:numId w:val="10"/>
        </w:numPr>
        <w:rPr>
          <w:rStyle w:val="Pogrubienie"/>
          <w:b w:val="0"/>
        </w:rPr>
      </w:pPr>
      <w:r w:rsidRPr="00485DBA">
        <w:rPr>
          <w:rStyle w:val="Pogrubienie"/>
          <w:bCs w:val="0"/>
        </w:rPr>
        <w:t>Procesor (CPU)</w:t>
      </w:r>
    </w:p>
    <w:p w14:paraId="46F91AE8" w14:textId="77777777" w:rsidR="000C1B5C" w:rsidRPr="00485DBA" w:rsidRDefault="000C1B5C" w:rsidP="00A00579">
      <w:pPr>
        <w:pStyle w:val="4text"/>
        <w:numPr>
          <w:ilvl w:val="1"/>
          <w:numId w:val="10"/>
        </w:numPr>
        <w:rPr>
          <w:rStyle w:val="Pogrubienie"/>
        </w:rPr>
      </w:pPr>
      <w:r w:rsidRPr="00485DBA">
        <w:rPr>
          <w:rStyle w:val="Pogrubienie"/>
          <w:b w:val="0"/>
          <w:bCs w:val="0"/>
        </w:rPr>
        <w:t>Minimalnie:</w:t>
      </w:r>
      <w:r w:rsidRPr="00485DBA">
        <w:rPr>
          <w:rStyle w:val="Pogrubienie"/>
        </w:rPr>
        <w:t xml:space="preserve"> </w:t>
      </w:r>
    </w:p>
    <w:p w14:paraId="5D8A155D" w14:textId="77777777" w:rsidR="000C1B5C" w:rsidRPr="00485DBA" w:rsidRDefault="000C1B5C" w:rsidP="00A00579">
      <w:pPr>
        <w:pStyle w:val="4text"/>
        <w:numPr>
          <w:ilvl w:val="2"/>
          <w:numId w:val="10"/>
        </w:numPr>
        <w:rPr>
          <w:rStyle w:val="Pogrubienie"/>
          <w:b w:val="0"/>
          <w:bCs w:val="0"/>
        </w:rPr>
      </w:pPr>
      <w:r w:rsidRPr="00485DBA">
        <w:rPr>
          <w:rStyle w:val="Pogrubienie"/>
          <w:b w:val="0"/>
          <w:bCs w:val="0"/>
        </w:rPr>
        <w:t xml:space="preserve">Intel Core i3 13. generacji (np. i3-1315U) </w:t>
      </w:r>
    </w:p>
    <w:p w14:paraId="15627DE2" w14:textId="77777777" w:rsidR="000C1B5C" w:rsidRPr="00485DBA" w:rsidRDefault="000C1B5C" w:rsidP="00A00579">
      <w:pPr>
        <w:pStyle w:val="4text"/>
        <w:numPr>
          <w:ilvl w:val="2"/>
          <w:numId w:val="10"/>
        </w:numPr>
        <w:rPr>
          <w:rStyle w:val="Pogrubienie"/>
          <w:b w:val="0"/>
          <w:bCs w:val="0"/>
        </w:rPr>
      </w:pPr>
      <w:r w:rsidRPr="00485DBA">
        <w:rPr>
          <w:rStyle w:val="Pogrubienie"/>
          <w:b w:val="0"/>
          <w:bCs w:val="0"/>
        </w:rPr>
        <w:t xml:space="preserve">6 rdzeni (2P + 4E) / 8 wątków </w:t>
      </w:r>
    </w:p>
    <w:p w14:paraId="7E840C8E" w14:textId="77777777" w:rsidR="000C1B5C" w:rsidRPr="00485DBA" w:rsidRDefault="000C1B5C" w:rsidP="00A00579">
      <w:pPr>
        <w:pStyle w:val="4text"/>
        <w:numPr>
          <w:ilvl w:val="2"/>
          <w:numId w:val="10"/>
        </w:numPr>
        <w:rPr>
          <w:rStyle w:val="Pogrubienie"/>
          <w:b w:val="0"/>
          <w:bCs w:val="0"/>
        </w:rPr>
      </w:pPr>
      <w:r w:rsidRPr="00485DBA">
        <w:rPr>
          <w:rStyle w:val="Pogrubienie"/>
          <w:b w:val="0"/>
          <w:bCs w:val="0"/>
        </w:rPr>
        <w:t xml:space="preserve">Taktowanie turbo min. 4,4 GHz </w:t>
      </w:r>
    </w:p>
    <w:p w14:paraId="2AE2B267" w14:textId="77777777" w:rsidR="000C1B5C" w:rsidRPr="00485DBA" w:rsidRDefault="000C1B5C" w:rsidP="00A00579">
      <w:pPr>
        <w:pStyle w:val="4text"/>
        <w:numPr>
          <w:ilvl w:val="1"/>
          <w:numId w:val="10"/>
        </w:numPr>
        <w:rPr>
          <w:rStyle w:val="Pogrubienie"/>
        </w:rPr>
      </w:pPr>
      <w:r w:rsidRPr="00485DBA">
        <w:rPr>
          <w:rStyle w:val="Pogrubienie"/>
          <w:b w:val="0"/>
          <w:bCs w:val="0"/>
        </w:rPr>
        <w:t>Maksymalnie:</w:t>
      </w:r>
      <w:r w:rsidRPr="00485DBA">
        <w:rPr>
          <w:rStyle w:val="Pogrubienie"/>
        </w:rPr>
        <w:t xml:space="preserve"> </w:t>
      </w:r>
    </w:p>
    <w:p w14:paraId="55E2D4FC"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Intel Core i7 13. generacji (np. i7-1355U) </w:t>
      </w:r>
    </w:p>
    <w:p w14:paraId="7A11B0E5"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10 rdzeni (2P + 8E) / 12 wątków </w:t>
      </w:r>
    </w:p>
    <w:p w14:paraId="13BC29DF" w14:textId="77777777" w:rsidR="000C1B5C" w:rsidRPr="00485DBA" w:rsidRDefault="000C1B5C" w:rsidP="00A00579">
      <w:pPr>
        <w:pStyle w:val="4text"/>
        <w:numPr>
          <w:ilvl w:val="2"/>
          <w:numId w:val="10"/>
        </w:numPr>
        <w:rPr>
          <w:rStyle w:val="Pogrubienie"/>
          <w:b w:val="0"/>
        </w:rPr>
      </w:pPr>
      <w:r w:rsidRPr="00485DBA">
        <w:rPr>
          <w:rStyle w:val="Pogrubienie"/>
          <w:b w:val="0"/>
        </w:rPr>
        <w:t xml:space="preserve">Taktowanie turbo do ok. 5,0 GHz </w:t>
      </w:r>
    </w:p>
    <w:p w14:paraId="51EB7460" w14:textId="7536B23C" w:rsidR="000C1B5C" w:rsidRPr="001346AA" w:rsidRDefault="000C1B5C" w:rsidP="00A00579">
      <w:pPr>
        <w:pStyle w:val="4text"/>
        <w:numPr>
          <w:ilvl w:val="0"/>
          <w:numId w:val="10"/>
        </w:numPr>
        <w:rPr>
          <w:rStyle w:val="Pogrubienie"/>
          <w:b w:val="0"/>
        </w:rPr>
      </w:pPr>
      <w:r w:rsidRPr="001346AA">
        <w:rPr>
          <w:rStyle w:val="Pogrubienie"/>
          <w:bCs w:val="0"/>
        </w:rPr>
        <w:t>Pamięć RAM</w:t>
      </w:r>
    </w:p>
    <w:p w14:paraId="50DC74CB"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34797B7E"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8 GB DDR4 / DDR5 </w:t>
      </w:r>
    </w:p>
    <w:p w14:paraId="33837242"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3200 MHz (DDR4) lub 4800 MHz (DDR5) </w:t>
      </w:r>
    </w:p>
    <w:p w14:paraId="54C30D84"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1 moduł (z możliwością rozbudowy) </w:t>
      </w:r>
    </w:p>
    <w:p w14:paraId="59EA5BFD" w14:textId="77777777" w:rsidR="000C1B5C" w:rsidRPr="001346AA" w:rsidRDefault="000C1B5C" w:rsidP="00A00579">
      <w:pPr>
        <w:pStyle w:val="4text"/>
        <w:numPr>
          <w:ilvl w:val="1"/>
          <w:numId w:val="10"/>
        </w:numPr>
        <w:rPr>
          <w:rStyle w:val="Pogrubienie"/>
        </w:rPr>
      </w:pPr>
      <w:r w:rsidRPr="001346AA">
        <w:rPr>
          <w:rStyle w:val="Pogrubienie"/>
          <w:b w:val="0"/>
          <w:bCs w:val="0"/>
        </w:rPr>
        <w:t>Maksymalnie:</w:t>
      </w:r>
      <w:r w:rsidRPr="001346AA">
        <w:rPr>
          <w:rStyle w:val="Pogrubienie"/>
        </w:rPr>
        <w:t xml:space="preserve"> </w:t>
      </w:r>
    </w:p>
    <w:p w14:paraId="0ED7ED5A"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32 GB DDR4/DDR5 </w:t>
      </w:r>
    </w:p>
    <w:p w14:paraId="0CB95384"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lastRenderedPageBreak/>
        <w:t xml:space="preserve">konfiguracja dual-channel </w:t>
      </w:r>
    </w:p>
    <w:p w14:paraId="3CC59CCF"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2 sloty RAM </w:t>
      </w:r>
    </w:p>
    <w:p w14:paraId="7D5D4570" w14:textId="0F230806" w:rsidR="000C1B5C" w:rsidRPr="001346AA" w:rsidRDefault="000C1B5C" w:rsidP="00A00579">
      <w:pPr>
        <w:pStyle w:val="4text"/>
        <w:numPr>
          <w:ilvl w:val="0"/>
          <w:numId w:val="10"/>
        </w:numPr>
        <w:rPr>
          <w:rStyle w:val="Pogrubienie"/>
          <w:bCs w:val="0"/>
        </w:rPr>
      </w:pPr>
      <w:r w:rsidRPr="001346AA">
        <w:rPr>
          <w:rStyle w:val="Pogrubienie"/>
          <w:b w:val="0"/>
        </w:rPr>
        <w:t>Dysk SSD</w:t>
      </w:r>
    </w:p>
    <w:p w14:paraId="7E3DD88A"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25A913E8"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256 GB SSD NVMe M.2 </w:t>
      </w:r>
    </w:p>
    <w:p w14:paraId="626D62CD" w14:textId="77777777" w:rsidR="000C1B5C" w:rsidRPr="001346AA" w:rsidRDefault="000C1B5C" w:rsidP="00A00579">
      <w:pPr>
        <w:pStyle w:val="4text"/>
        <w:numPr>
          <w:ilvl w:val="1"/>
          <w:numId w:val="10"/>
        </w:numPr>
        <w:rPr>
          <w:rStyle w:val="Pogrubienie"/>
        </w:rPr>
      </w:pPr>
      <w:r w:rsidRPr="001346AA">
        <w:rPr>
          <w:rStyle w:val="Pogrubienie"/>
          <w:b w:val="0"/>
          <w:bCs w:val="0"/>
        </w:rPr>
        <w:t>Maksymalnie:</w:t>
      </w:r>
      <w:r w:rsidRPr="001346AA">
        <w:rPr>
          <w:rStyle w:val="Pogrubienie"/>
        </w:rPr>
        <w:t xml:space="preserve"> </w:t>
      </w:r>
    </w:p>
    <w:p w14:paraId="1974432B"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1 TB SSD NVMe M.2 </w:t>
      </w:r>
    </w:p>
    <w:p w14:paraId="1C41834B"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PCIe Gen3 lub Gen4 </w:t>
      </w:r>
    </w:p>
    <w:p w14:paraId="4BEC2702" w14:textId="36DE0A4C" w:rsidR="000C1B5C" w:rsidRPr="001346AA" w:rsidRDefault="000C1B5C" w:rsidP="00A00579">
      <w:pPr>
        <w:pStyle w:val="4text"/>
        <w:numPr>
          <w:ilvl w:val="0"/>
          <w:numId w:val="10"/>
        </w:numPr>
        <w:rPr>
          <w:rStyle w:val="Pogrubienie"/>
          <w:b w:val="0"/>
        </w:rPr>
      </w:pPr>
      <w:r w:rsidRPr="001346AA">
        <w:rPr>
          <w:rStyle w:val="Pogrubienie"/>
          <w:bCs w:val="0"/>
        </w:rPr>
        <w:t>Ekran</w:t>
      </w:r>
    </w:p>
    <w:p w14:paraId="3DA1438E"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6EA97187"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15,6 cala </w:t>
      </w:r>
    </w:p>
    <w:p w14:paraId="75754B2A"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Full HD (1920 × 1080) </w:t>
      </w:r>
    </w:p>
    <w:p w14:paraId="2FD185AB"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matowa matryca LED </w:t>
      </w:r>
    </w:p>
    <w:p w14:paraId="1401AAE5" w14:textId="77777777" w:rsidR="000C1B5C" w:rsidRPr="001346AA" w:rsidRDefault="000C1B5C" w:rsidP="00A00579">
      <w:pPr>
        <w:pStyle w:val="4text"/>
        <w:numPr>
          <w:ilvl w:val="1"/>
          <w:numId w:val="10"/>
        </w:numPr>
        <w:rPr>
          <w:rStyle w:val="Pogrubienie"/>
        </w:rPr>
      </w:pPr>
      <w:r w:rsidRPr="001346AA">
        <w:rPr>
          <w:rStyle w:val="Pogrubienie"/>
          <w:b w:val="0"/>
          <w:bCs w:val="0"/>
        </w:rPr>
        <w:t>Maksymalnie:</w:t>
      </w:r>
      <w:r w:rsidRPr="001346AA">
        <w:rPr>
          <w:rStyle w:val="Pogrubienie"/>
        </w:rPr>
        <w:t xml:space="preserve"> </w:t>
      </w:r>
    </w:p>
    <w:p w14:paraId="1F05C865"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15,6 cala </w:t>
      </w:r>
    </w:p>
    <w:p w14:paraId="3BE57CD2"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Full HD IPS </w:t>
      </w:r>
    </w:p>
    <w:p w14:paraId="6DF24B9E"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jasność min. 250–400 nitów </w:t>
      </w:r>
    </w:p>
    <w:p w14:paraId="124DA6DE" w14:textId="6252DCE2" w:rsidR="000C1B5C" w:rsidRPr="001346AA" w:rsidRDefault="000C1B5C" w:rsidP="00A00579">
      <w:pPr>
        <w:pStyle w:val="4text"/>
        <w:numPr>
          <w:ilvl w:val="2"/>
          <w:numId w:val="10"/>
        </w:numPr>
        <w:rPr>
          <w:rFonts w:cstheme="minorHAnsi"/>
          <w:b/>
          <w:bCs/>
          <w:sz w:val="22"/>
          <w:szCs w:val="22"/>
        </w:rPr>
      </w:pPr>
      <w:r w:rsidRPr="001346AA">
        <w:rPr>
          <w:rStyle w:val="Pogrubienie"/>
          <w:b w:val="0"/>
          <w:bCs w:val="0"/>
        </w:rPr>
        <w:t xml:space="preserve">antyodblaskowa powłoka </w:t>
      </w:r>
    </w:p>
    <w:p w14:paraId="48075809" w14:textId="61B6B4D2" w:rsidR="000C1B5C" w:rsidRPr="001346AA" w:rsidRDefault="000C1B5C" w:rsidP="00A00579">
      <w:pPr>
        <w:pStyle w:val="4text"/>
        <w:numPr>
          <w:ilvl w:val="0"/>
          <w:numId w:val="10"/>
        </w:numPr>
        <w:rPr>
          <w:rStyle w:val="Pogrubienie"/>
          <w:b w:val="0"/>
        </w:rPr>
      </w:pPr>
      <w:r w:rsidRPr="001346AA">
        <w:rPr>
          <w:rStyle w:val="Pogrubienie"/>
          <w:bCs w:val="0"/>
        </w:rPr>
        <w:t>Karta graficzna</w:t>
      </w:r>
    </w:p>
    <w:p w14:paraId="5CC92364"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2B5F902A"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Zintegrowana Intel UHD Graphics </w:t>
      </w:r>
    </w:p>
    <w:p w14:paraId="0C2A7720" w14:textId="77777777" w:rsidR="000C1B5C" w:rsidRPr="001346AA" w:rsidRDefault="000C1B5C" w:rsidP="00A00579">
      <w:pPr>
        <w:pStyle w:val="4text"/>
        <w:numPr>
          <w:ilvl w:val="1"/>
          <w:numId w:val="10"/>
        </w:numPr>
        <w:rPr>
          <w:rStyle w:val="Pogrubienie"/>
        </w:rPr>
      </w:pPr>
      <w:r w:rsidRPr="001346AA">
        <w:rPr>
          <w:rStyle w:val="Pogrubienie"/>
          <w:b w:val="0"/>
          <w:bCs w:val="0"/>
        </w:rPr>
        <w:t>Maksymalnie:</w:t>
      </w:r>
      <w:r w:rsidRPr="001346AA">
        <w:rPr>
          <w:rStyle w:val="Pogrubienie"/>
        </w:rPr>
        <w:t xml:space="preserve"> </w:t>
      </w:r>
    </w:p>
    <w:p w14:paraId="5428AE43" w14:textId="77777777" w:rsidR="000C1B5C" w:rsidRPr="001346AA" w:rsidRDefault="000C1B5C" w:rsidP="00A00579">
      <w:pPr>
        <w:pStyle w:val="4text"/>
        <w:numPr>
          <w:ilvl w:val="2"/>
          <w:numId w:val="10"/>
        </w:numPr>
        <w:rPr>
          <w:rStyle w:val="Pogrubienie"/>
          <w:b w:val="0"/>
        </w:rPr>
      </w:pPr>
      <w:r w:rsidRPr="001346AA">
        <w:rPr>
          <w:rStyle w:val="Pogrubienie"/>
          <w:b w:val="0"/>
        </w:rPr>
        <w:t>Intel Iris X</w:t>
      </w:r>
      <w:r w:rsidRPr="001346AA">
        <w:rPr>
          <w:rStyle w:val="Pogrubienie"/>
          <w:b w:val="0"/>
          <w:bCs w:val="0"/>
        </w:rPr>
        <w:t>e</w:t>
      </w:r>
      <w:r w:rsidRPr="001346AA">
        <w:rPr>
          <w:rStyle w:val="Pogrubienie"/>
          <w:b w:val="0"/>
        </w:rPr>
        <w:t xml:space="preserve"> Graphics </w:t>
      </w:r>
    </w:p>
    <w:p w14:paraId="37B21D8D"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opcjonalnie podstawowa dedykowana karta (jeśli dostępna w konfiguracji) </w:t>
      </w:r>
    </w:p>
    <w:p w14:paraId="5EB1AE12" w14:textId="2D6C6E89" w:rsidR="000C1B5C" w:rsidRPr="001346AA" w:rsidRDefault="000C1B5C" w:rsidP="00A00579">
      <w:pPr>
        <w:pStyle w:val="4text"/>
        <w:numPr>
          <w:ilvl w:val="0"/>
          <w:numId w:val="10"/>
        </w:numPr>
        <w:rPr>
          <w:rStyle w:val="Pogrubienie"/>
          <w:b w:val="0"/>
        </w:rPr>
      </w:pPr>
      <w:r w:rsidRPr="001346AA">
        <w:rPr>
          <w:rStyle w:val="Pogrubienie"/>
          <w:bCs w:val="0"/>
        </w:rPr>
        <w:t>System operacyjny</w:t>
      </w:r>
    </w:p>
    <w:p w14:paraId="616FC79F"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184A0BDC"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Windows 11 Home 64-bit lub Linux (Ubuntu LTS) </w:t>
      </w:r>
    </w:p>
    <w:p w14:paraId="6BB5BC61" w14:textId="77777777" w:rsidR="000C1B5C" w:rsidRPr="001346AA" w:rsidRDefault="000C1B5C" w:rsidP="00A00579">
      <w:pPr>
        <w:pStyle w:val="4text"/>
        <w:numPr>
          <w:ilvl w:val="1"/>
          <w:numId w:val="10"/>
        </w:numPr>
        <w:rPr>
          <w:rStyle w:val="Pogrubienie"/>
        </w:rPr>
      </w:pPr>
      <w:r w:rsidRPr="001346AA">
        <w:rPr>
          <w:rStyle w:val="Pogrubienie"/>
          <w:b w:val="0"/>
          <w:bCs w:val="0"/>
        </w:rPr>
        <w:lastRenderedPageBreak/>
        <w:t>Maksymalnie:</w:t>
      </w:r>
      <w:r w:rsidRPr="001346AA">
        <w:rPr>
          <w:rStyle w:val="Pogrubienie"/>
        </w:rPr>
        <w:t xml:space="preserve"> </w:t>
      </w:r>
    </w:p>
    <w:p w14:paraId="3608BDB0" w14:textId="3FFC5279" w:rsidR="000C1B5C" w:rsidRDefault="000C1B5C" w:rsidP="00A00579">
      <w:pPr>
        <w:pStyle w:val="4text"/>
        <w:numPr>
          <w:ilvl w:val="2"/>
          <w:numId w:val="10"/>
        </w:numPr>
        <w:rPr>
          <w:rStyle w:val="Pogrubienie"/>
          <w:b w:val="0"/>
        </w:rPr>
      </w:pPr>
      <w:r w:rsidRPr="001346AA">
        <w:rPr>
          <w:rStyle w:val="Pogrubienie"/>
          <w:b w:val="0"/>
        </w:rPr>
        <w:t xml:space="preserve">Windows 11 Pro 64-bit (wersja biznesowa) </w:t>
      </w:r>
    </w:p>
    <w:p w14:paraId="4DF4C65C" w14:textId="77777777" w:rsidR="001346AA" w:rsidRPr="001346AA" w:rsidRDefault="001346AA" w:rsidP="001346AA">
      <w:pPr>
        <w:pStyle w:val="4text"/>
        <w:ind w:left="1800"/>
        <w:rPr>
          <w:rStyle w:val="Pogrubienie"/>
          <w:b w:val="0"/>
        </w:rPr>
      </w:pPr>
    </w:p>
    <w:p w14:paraId="2F7C3000" w14:textId="704D4A67" w:rsidR="000C1B5C" w:rsidRPr="001346AA" w:rsidRDefault="000C1B5C" w:rsidP="00A00579">
      <w:pPr>
        <w:pStyle w:val="4text"/>
        <w:numPr>
          <w:ilvl w:val="0"/>
          <w:numId w:val="10"/>
        </w:numPr>
        <w:rPr>
          <w:rStyle w:val="Pogrubienie"/>
          <w:bCs w:val="0"/>
        </w:rPr>
      </w:pPr>
      <w:r w:rsidRPr="001346AA">
        <w:rPr>
          <w:rStyle w:val="Pogrubienie"/>
          <w:b w:val="0"/>
        </w:rPr>
        <w:t xml:space="preserve"> Łączność</w:t>
      </w:r>
    </w:p>
    <w:p w14:paraId="4A4A3250"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1B78F763"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Wi-Fi 6 (802.11ax) </w:t>
      </w:r>
    </w:p>
    <w:p w14:paraId="0AB76005"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Bluetooth 5.1 </w:t>
      </w:r>
    </w:p>
    <w:p w14:paraId="37EB4522"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Ethernet RJ-45 (1 Gb/s) </w:t>
      </w:r>
    </w:p>
    <w:p w14:paraId="57C7EE5C" w14:textId="77777777" w:rsidR="000C1B5C" w:rsidRPr="001346AA" w:rsidRDefault="000C1B5C" w:rsidP="00A00579">
      <w:pPr>
        <w:pStyle w:val="4text"/>
        <w:numPr>
          <w:ilvl w:val="1"/>
          <w:numId w:val="10"/>
        </w:numPr>
        <w:rPr>
          <w:rStyle w:val="Pogrubienie"/>
        </w:rPr>
      </w:pPr>
      <w:r w:rsidRPr="001346AA">
        <w:rPr>
          <w:rStyle w:val="Pogrubienie"/>
          <w:b w:val="0"/>
          <w:bCs w:val="0"/>
        </w:rPr>
        <w:t>Maksymalnie:</w:t>
      </w:r>
      <w:r w:rsidRPr="001346AA">
        <w:rPr>
          <w:rStyle w:val="Pogrubienie"/>
        </w:rPr>
        <w:t xml:space="preserve"> </w:t>
      </w:r>
    </w:p>
    <w:p w14:paraId="2C10246D"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Wi-Fi 6E </w:t>
      </w:r>
    </w:p>
    <w:p w14:paraId="02523DBF"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Bluetooth 5.3 </w:t>
      </w:r>
    </w:p>
    <w:p w14:paraId="28177B31"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Gigabit Ethernet </w:t>
      </w:r>
    </w:p>
    <w:p w14:paraId="01205462" w14:textId="6FFA04A3" w:rsidR="000C1B5C" w:rsidRPr="001346AA" w:rsidRDefault="000C1B5C" w:rsidP="00A00579">
      <w:pPr>
        <w:pStyle w:val="4text"/>
        <w:numPr>
          <w:ilvl w:val="0"/>
          <w:numId w:val="10"/>
        </w:numPr>
        <w:rPr>
          <w:rStyle w:val="Pogrubienie"/>
          <w:bCs w:val="0"/>
        </w:rPr>
      </w:pPr>
      <w:r w:rsidRPr="001346AA">
        <w:rPr>
          <w:rStyle w:val="Pogrubienie"/>
          <w:b w:val="0"/>
        </w:rPr>
        <w:t>Porty</w:t>
      </w:r>
    </w:p>
    <w:p w14:paraId="5051F563"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733FC33C"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2 × USB 3.2 </w:t>
      </w:r>
    </w:p>
    <w:p w14:paraId="7031CC28"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1 × USB-C </w:t>
      </w:r>
    </w:p>
    <w:p w14:paraId="41720202"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HDMI </w:t>
      </w:r>
    </w:p>
    <w:p w14:paraId="4DC3DAB8"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audio jack 3,5 mm </w:t>
      </w:r>
    </w:p>
    <w:p w14:paraId="6DAAB66F" w14:textId="77777777" w:rsidR="000C1B5C" w:rsidRPr="001346AA" w:rsidRDefault="000C1B5C" w:rsidP="00A00579">
      <w:pPr>
        <w:pStyle w:val="4text"/>
        <w:numPr>
          <w:ilvl w:val="1"/>
          <w:numId w:val="10"/>
        </w:numPr>
        <w:rPr>
          <w:rStyle w:val="Pogrubienie"/>
        </w:rPr>
      </w:pPr>
      <w:r w:rsidRPr="001346AA">
        <w:rPr>
          <w:rStyle w:val="Pogrubienie"/>
          <w:b w:val="0"/>
          <w:bCs w:val="0"/>
        </w:rPr>
        <w:t>Maksymalnie:</w:t>
      </w:r>
      <w:r w:rsidRPr="001346AA">
        <w:rPr>
          <w:rStyle w:val="Pogrubienie"/>
        </w:rPr>
        <w:t xml:space="preserve"> </w:t>
      </w:r>
    </w:p>
    <w:p w14:paraId="4925A840"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3 × USB 3.2 Gen 1/Gen 2 </w:t>
      </w:r>
    </w:p>
    <w:p w14:paraId="44B476B1"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USB-C z Power Delivery i DisplayPort </w:t>
      </w:r>
    </w:p>
    <w:p w14:paraId="5A3A3D2A"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HDMI 2.0 </w:t>
      </w:r>
    </w:p>
    <w:p w14:paraId="07495E6F"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czytnik kart SD </w:t>
      </w:r>
    </w:p>
    <w:p w14:paraId="56A87FAB" w14:textId="2B1073A7" w:rsidR="000C1B5C" w:rsidRPr="001346AA" w:rsidRDefault="000C1B5C" w:rsidP="00A00579">
      <w:pPr>
        <w:pStyle w:val="4text"/>
        <w:numPr>
          <w:ilvl w:val="0"/>
          <w:numId w:val="10"/>
        </w:numPr>
        <w:rPr>
          <w:rStyle w:val="Pogrubienie"/>
          <w:bCs w:val="0"/>
        </w:rPr>
      </w:pPr>
      <w:r w:rsidRPr="001346AA">
        <w:rPr>
          <w:rStyle w:val="Pogrubienie"/>
          <w:b w:val="0"/>
        </w:rPr>
        <w:t>Bateria</w:t>
      </w:r>
    </w:p>
    <w:p w14:paraId="1936964B"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5E30868C"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3-komorowa bateria litowo-jonowa </w:t>
      </w:r>
    </w:p>
    <w:p w14:paraId="06A697C2"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czas pracy min. 6 godzin </w:t>
      </w:r>
    </w:p>
    <w:p w14:paraId="40189A5C" w14:textId="77777777" w:rsidR="000C1B5C" w:rsidRPr="001346AA" w:rsidRDefault="000C1B5C" w:rsidP="00A00579">
      <w:pPr>
        <w:pStyle w:val="4text"/>
        <w:numPr>
          <w:ilvl w:val="1"/>
          <w:numId w:val="10"/>
        </w:numPr>
        <w:rPr>
          <w:rStyle w:val="Pogrubienie"/>
        </w:rPr>
      </w:pPr>
      <w:r w:rsidRPr="001346AA">
        <w:rPr>
          <w:rStyle w:val="Pogrubienie"/>
          <w:b w:val="0"/>
          <w:bCs w:val="0"/>
        </w:rPr>
        <w:lastRenderedPageBreak/>
        <w:t>Maksymalnie:</w:t>
      </w:r>
      <w:r w:rsidRPr="001346AA">
        <w:rPr>
          <w:rStyle w:val="Pogrubienie"/>
        </w:rPr>
        <w:t xml:space="preserve"> </w:t>
      </w:r>
    </w:p>
    <w:p w14:paraId="0AE68DB2"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4–6-komorowa bateria </w:t>
      </w:r>
    </w:p>
    <w:p w14:paraId="49D6AA13"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czas pracy do 10–12 godzin </w:t>
      </w:r>
    </w:p>
    <w:p w14:paraId="0E67D96F" w14:textId="4E22470A" w:rsidR="000C1B5C" w:rsidRPr="001346AA" w:rsidRDefault="000C1B5C" w:rsidP="00A00579">
      <w:pPr>
        <w:pStyle w:val="4text"/>
        <w:numPr>
          <w:ilvl w:val="0"/>
          <w:numId w:val="10"/>
        </w:numPr>
        <w:rPr>
          <w:rStyle w:val="Pogrubienie"/>
          <w:b w:val="0"/>
        </w:rPr>
      </w:pPr>
      <w:r w:rsidRPr="001346AA">
        <w:rPr>
          <w:rStyle w:val="Pogrubienie"/>
          <w:bCs w:val="0"/>
        </w:rPr>
        <w:t>Obudowa</w:t>
      </w:r>
    </w:p>
    <w:p w14:paraId="410D2721"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30A2F27C"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laptop biznesowy 15,6” </w:t>
      </w:r>
    </w:p>
    <w:p w14:paraId="763D3C2F"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obudowa plastikowo-metalowa </w:t>
      </w:r>
    </w:p>
    <w:p w14:paraId="263ADFAC" w14:textId="77777777" w:rsidR="000C1B5C" w:rsidRPr="001346AA" w:rsidRDefault="000C1B5C" w:rsidP="00A00579">
      <w:pPr>
        <w:pStyle w:val="4text"/>
        <w:numPr>
          <w:ilvl w:val="1"/>
          <w:numId w:val="10"/>
        </w:numPr>
        <w:rPr>
          <w:rStyle w:val="Pogrubienie"/>
        </w:rPr>
      </w:pPr>
      <w:r w:rsidRPr="001346AA">
        <w:rPr>
          <w:rStyle w:val="Pogrubienie"/>
          <w:b w:val="0"/>
          <w:bCs w:val="0"/>
        </w:rPr>
        <w:t>Maksymalnie:</w:t>
      </w:r>
      <w:r w:rsidRPr="001346AA">
        <w:rPr>
          <w:rStyle w:val="Pogrubienie"/>
        </w:rPr>
        <w:t xml:space="preserve"> </w:t>
      </w:r>
    </w:p>
    <w:p w14:paraId="3BA3820E"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wzmocniona obudowa aluminiowa </w:t>
      </w:r>
    </w:p>
    <w:p w14:paraId="0AC13240"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odporność klasy MIL-STD (opcjonalnie) </w:t>
      </w:r>
    </w:p>
    <w:p w14:paraId="21062A32" w14:textId="220BABD1" w:rsidR="000C1B5C" w:rsidRPr="001346AA" w:rsidRDefault="000C1B5C" w:rsidP="00A00579">
      <w:pPr>
        <w:pStyle w:val="4text"/>
        <w:numPr>
          <w:ilvl w:val="0"/>
          <w:numId w:val="10"/>
        </w:numPr>
        <w:rPr>
          <w:rStyle w:val="Pogrubienie"/>
          <w:b w:val="0"/>
        </w:rPr>
      </w:pPr>
      <w:r w:rsidRPr="001346AA">
        <w:rPr>
          <w:rStyle w:val="Pogrubienie"/>
          <w:bCs w:val="0"/>
        </w:rPr>
        <w:t>Waga i wymiary</w:t>
      </w:r>
    </w:p>
    <w:p w14:paraId="048D82A1"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43D91263" w14:textId="77777777" w:rsidR="000C1B5C" w:rsidRPr="001346AA" w:rsidRDefault="000C1B5C" w:rsidP="00A00579">
      <w:pPr>
        <w:pStyle w:val="4text"/>
        <w:numPr>
          <w:ilvl w:val="2"/>
          <w:numId w:val="10"/>
        </w:numPr>
        <w:rPr>
          <w:rStyle w:val="Pogrubienie"/>
          <w:b w:val="0"/>
        </w:rPr>
      </w:pPr>
      <w:r w:rsidRPr="001346AA">
        <w:rPr>
          <w:rStyle w:val="Pogrubienie"/>
          <w:b w:val="0"/>
        </w:rPr>
        <w:t xml:space="preserve">waga: ok. 1,6–1,8 kg </w:t>
      </w:r>
    </w:p>
    <w:p w14:paraId="79A326C5" w14:textId="77777777" w:rsidR="000C1B5C" w:rsidRPr="001346AA" w:rsidRDefault="000C1B5C" w:rsidP="00A00579">
      <w:pPr>
        <w:pStyle w:val="4text"/>
        <w:numPr>
          <w:ilvl w:val="1"/>
          <w:numId w:val="10"/>
        </w:numPr>
        <w:rPr>
          <w:rStyle w:val="Pogrubienie"/>
        </w:rPr>
      </w:pPr>
      <w:r w:rsidRPr="001346AA">
        <w:rPr>
          <w:rStyle w:val="Pogrubienie"/>
          <w:b w:val="0"/>
          <w:bCs w:val="0"/>
        </w:rPr>
        <w:t>Maksymalnie:</w:t>
      </w:r>
      <w:r w:rsidRPr="001346AA">
        <w:rPr>
          <w:rStyle w:val="Pogrubienie"/>
        </w:rPr>
        <w:t xml:space="preserve"> </w:t>
      </w:r>
    </w:p>
    <w:p w14:paraId="0313465C"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waga: do 2,2 kg </w:t>
      </w:r>
    </w:p>
    <w:p w14:paraId="4298B920" w14:textId="6E6A1953" w:rsidR="000C1B5C" w:rsidRPr="001346AA" w:rsidRDefault="000C1B5C" w:rsidP="00A00579">
      <w:pPr>
        <w:pStyle w:val="4text"/>
        <w:numPr>
          <w:ilvl w:val="0"/>
          <w:numId w:val="10"/>
        </w:numPr>
        <w:rPr>
          <w:rStyle w:val="Pogrubienie"/>
          <w:b w:val="0"/>
        </w:rPr>
      </w:pPr>
      <w:r w:rsidRPr="001346AA">
        <w:rPr>
          <w:rStyle w:val="Pogrubienie"/>
          <w:bCs w:val="0"/>
        </w:rPr>
        <w:t>Gwarancja</w:t>
      </w:r>
    </w:p>
    <w:p w14:paraId="7802C927" w14:textId="77777777" w:rsidR="000C1B5C" w:rsidRPr="001346AA" w:rsidRDefault="000C1B5C" w:rsidP="00A00579">
      <w:pPr>
        <w:pStyle w:val="4text"/>
        <w:numPr>
          <w:ilvl w:val="1"/>
          <w:numId w:val="10"/>
        </w:numPr>
        <w:rPr>
          <w:rStyle w:val="Pogrubienie"/>
        </w:rPr>
      </w:pPr>
      <w:r w:rsidRPr="001346AA">
        <w:rPr>
          <w:rStyle w:val="Pogrubienie"/>
          <w:b w:val="0"/>
          <w:bCs w:val="0"/>
        </w:rPr>
        <w:t>Minimalnie:</w:t>
      </w:r>
      <w:r w:rsidRPr="001346AA">
        <w:rPr>
          <w:rStyle w:val="Pogrubienie"/>
        </w:rPr>
        <w:t xml:space="preserve"> </w:t>
      </w:r>
    </w:p>
    <w:p w14:paraId="1DEBD6C7" w14:textId="77777777" w:rsidR="000C1B5C" w:rsidRPr="001346AA" w:rsidRDefault="000C1B5C" w:rsidP="00A00579">
      <w:pPr>
        <w:pStyle w:val="4text"/>
        <w:numPr>
          <w:ilvl w:val="2"/>
          <w:numId w:val="10"/>
        </w:numPr>
        <w:rPr>
          <w:rStyle w:val="Pogrubienie"/>
          <w:b w:val="0"/>
          <w:bCs w:val="0"/>
        </w:rPr>
      </w:pPr>
      <w:r w:rsidRPr="001346AA">
        <w:rPr>
          <w:rStyle w:val="Pogrubienie"/>
          <w:b w:val="0"/>
          <w:bCs w:val="0"/>
        </w:rPr>
        <w:t xml:space="preserve">24 miesiące (door-to-door lub on-site) </w:t>
      </w:r>
    </w:p>
    <w:p w14:paraId="7B9B62A3" w14:textId="77777777" w:rsidR="000C1B5C" w:rsidRPr="001346AA" w:rsidRDefault="000C1B5C" w:rsidP="00A00579">
      <w:pPr>
        <w:pStyle w:val="4text"/>
        <w:numPr>
          <w:ilvl w:val="1"/>
          <w:numId w:val="10"/>
        </w:numPr>
        <w:rPr>
          <w:rStyle w:val="Pogrubienie"/>
        </w:rPr>
      </w:pPr>
      <w:r w:rsidRPr="001346AA">
        <w:rPr>
          <w:rStyle w:val="Pogrubienie"/>
          <w:b w:val="0"/>
          <w:bCs w:val="0"/>
        </w:rPr>
        <w:t>Maksymalnie:</w:t>
      </w:r>
      <w:r w:rsidRPr="001346AA">
        <w:rPr>
          <w:rStyle w:val="Pogrubienie"/>
        </w:rPr>
        <w:t xml:space="preserve"> </w:t>
      </w:r>
    </w:p>
    <w:p w14:paraId="1323F8F6" w14:textId="77777777" w:rsidR="000C1B5C" w:rsidRPr="001346AA" w:rsidRDefault="000C1B5C" w:rsidP="00A00579">
      <w:pPr>
        <w:pStyle w:val="4text"/>
        <w:numPr>
          <w:ilvl w:val="2"/>
          <w:numId w:val="10"/>
        </w:numPr>
        <w:rPr>
          <w:rFonts w:cstheme="minorHAnsi"/>
          <w:b/>
          <w:bCs/>
          <w:sz w:val="22"/>
          <w:szCs w:val="22"/>
        </w:rPr>
      </w:pPr>
      <w:r w:rsidRPr="001346AA">
        <w:rPr>
          <w:rStyle w:val="Pogrubienie"/>
          <w:b w:val="0"/>
        </w:rPr>
        <w:t xml:space="preserve">36–60 miesięcy (on-site, Next Business Day) </w:t>
      </w:r>
    </w:p>
    <w:p w14:paraId="735D49BA" w14:textId="7F713AE6" w:rsidR="000C1B5C" w:rsidRPr="001346AA" w:rsidRDefault="000C1B5C" w:rsidP="00A00579">
      <w:pPr>
        <w:pStyle w:val="4text"/>
        <w:numPr>
          <w:ilvl w:val="0"/>
          <w:numId w:val="10"/>
        </w:numPr>
        <w:rPr>
          <w:rStyle w:val="Pogrubienie"/>
          <w:b w:val="0"/>
        </w:rPr>
      </w:pPr>
      <w:r w:rsidRPr="001346AA">
        <w:rPr>
          <w:rStyle w:val="Pogrubienie"/>
          <w:bCs w:val="0"/>
        </w:rPr>
        <w:t>Dodatkowe wymagania</w:t>
      </w:r>
    </w:p>
    <w:p w14:paraId="5CE25556" w14:textId="77777777" w:rsidR="000C1B5C" w:rsidRPr="007D68E7" w:rsidRDefault="000C1B5C" w:rsidP="00A00579">
      <w:pPr>
        <w:pStyle w:val="4text"/>
        <w:numPr>
          <w:ilvl w:val="1"/>
          <w:numId w:val="10"/>
        </w:numPr>
        <w:rPr>
          <w:rStyle w:val="Pogrubienie"/>
          <w:b w:val="0"/>
        </w:rPr>
      </w:pPr>
      <w:r w:rsidRPr="007D68E7">
        <w:rPr>
          <w:rStyle w:val="Pogrubienie"/>
          <w:b w:val="0"/>
        </w:rPr>
        <w:t xml:space="preserve">Kamera HD (720p lub 1080p) </w:t>
      </w:r>
    </w:p>
    <w:p w14:paraId="71F0AC51" w14:textId="77777777" w:rsidR="000C1B5C" w:rsidRPr="007D68E7" w:rsidRDefault="000C1B5C" w:rsidP="00A00579">
      <w:pPr>
        <w:pStyle w:val="4text"/>
        <w:numPr>
          <w:ilvl w:val="1"/>
          <w:numId w:val="10"/>
        </w:numPr>
        <w:rPr>
          <w:rStyle w:val="Pogrubienie"/>
          <w:b w:val="0"/>
        </w:rPr>
      </w:pPr>
      <w:r w:rsidRPr="007D68E7">
        <w:rPr>
          <w:rStyle w:val="Pogrubienie"/>
          <w:b w:val="0"/>
        </w:rPr>
        <w:t xml:space="preserve">Wbudowany mikrofon i głośniki stereo </w:t>
      </w:r>
    </w:p>
    <w:p w14:paraId="390F84BB" w14:textId="77777777" w:rsidR="000C1B5C" w:rsidRPr="007D68E7" w:rsidRDefault="000C1B5C" w:rsidP="00A00579">
      <w:pPr>
        <w:pStyle w:val="4text"/>
        <w:numPr>
          <w:ilvl w:val="1"/>
          <w:numId w:val="10"/>
        </w:numPr>
        <w:rPr>
          <w:rStyle w:val="Pogrubienie"/>
          <w:b w:val="0"/>
        </w:rPr>
      </w:pPr>
      <w:r w:rsidRPr="007D68E7">
        <w:rPr>
          <w:rStyle w:val="Pogrubienie"/>
          <w:b w:val="0"/>
        </w:rPr>
        <w:t xml:space="preserve">Klawiatura odporna na zalanie (preferowana) </w:t>
      </w:r>
    </w:p>
    <w:p w14:paraId="2363C397" w14:textId="77777777" w:rsidR="000C1B5C" w:rsidRPr="007D68E7" w:rsidRDefault="000C1B5C" w:rsidP="00A00579">
      <w:pPr>
        <w:pStyle w:val="4text"/>
        <w:numPr>
          <w:ilvl w:val="1"/>
          <w:numId w:val="10"/>
        </w:numPr>
        <w:rPr>
          <w:rStyle w:val="Pogrubienie"/>
          <w:b w:val="0"/>
        </w:rPr>
      </w:pPr>
      <w:r w:rsidRPr="007D68E7">
        <w:rPr>
          <w:rStyle w:val="Pogrubienie"/>
          <w:b w:val="0"/>
        </w:rPr>
        <w:t>TPM 2.0</w:t>
      </w:r>
    </w:p>
    <w:p w14:paraId="25DFA8F4" w14:textId="57EA4B89" w:rsidR="000C1B5C" w:rsidRPr="00816673" w:rsidRDefault="000C1B5C" w:rsidP="000C1B5C">
      <w:pPr>
        <w:rPr>
          <w:rFonts w:cstheme="minorHAnsi"/>
        </w:rPr>
      </w:pPr>
    </w:p>
    <w:p w14:paraId="106162AC" w14:textId="77777777" w:rsidR="000C1B5C" w:rsidRPr="00816673" w:rsidRDefault="000C1B5C" w:rsidP="007D68E7">
      <w:pPr>
        <w:pStyle w:val="2"/>
      </w:pPr>
      <w:r w:rsidRPr="00816673">
        <w:rPr>
          <w:rStyle w:val="Pogrubienie"/>
          <w:rFonts w:cstheme="minorHAnsi"/>
          <w:sz w:val="22"/>
          <w:szCs w:val="22"/>
        </w:rPr>
        <w:t>Telefon / Fax – 2 szt. (lub równoważny)</w:t>
      </w:r>
    </w:p>
    <w:p w14:paraId="031325A6" w14:textId="77777777" w:rsidR="000C1B5C" w:rsidRPr="007D68E7" w:rsidRDefault="000C1B5C" w:rsidP="000C1B5C">
      <w:pPr>
        <w:pStyle w:val="Tekstpodstawowy"/>
        <w:spacing w:after="160"/>
        <w:rPr>
          <w:rFonts w:cstheme="minorHAnsi"/>
          <w:b/>
          <w:bCs/>
        </w:rPr>
      </w:pPr>
      <w:r w:rsidRPr="007D68E7">
        <w:rPr>
          <w:rStyle w:val="Pogrubienie"/>
          <w:rFonts w:cstheme="minorHAnsi"/>
          <w:b w:val="0"/>
        </w:rPr>
        <w:lastRenderedPageBreak/>
        <w:t>Model referencyjny: Gigaset DX800A all in one</w:t>
      </w:r>
    </w:p>
    <w:p w14:paraId="30FF7539" w14:textId="6E7DC04C" w:rsidR="000C1B5C" w:rsidRPr="007D68E7" w:rsidRDefault="000C1B5C" w:rsidP="00A00579">
      <w:pPr>
        <w:pStyle w:val="4text"/>
        <w:numPr>
          <w:ilvl w:val="0"/>
          <w:numId w:val="10"/>
        </w:numPr>
        <w:rPr>
          <w:rStyle w:val="Pogrubienie"/>
          <w:b w:val="0"/>
        </w:rPr>
      </w:pPr>
      <w:r w:rsidRPr="007D68E7">
        <w:rPr>
          <w:rStyle w:val="Pogrubienie"/>
          <w:bCs w:val="0"/>
        </w:rPr>
        <w:t>Typ urządzenia</w:t>
      </w:r>
    </w:p>
    <w:p w14:paraId="5340D643"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796897E9"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Telefon stacjonarny biurowy typu DECT / VoIP z funkcją faksu i sekretarki </w:t>
      </w:r>
    </w:p>
    <w:p w14:paraId="3C98C21A"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urządzenie „all-in-one” (telefon + fax + sekretarka) </w:t>
      </w:r>
    </w:p>
    <w:p w14:paraId="4B5B2E0B" w14:textId="77777777" w:rsidR="000C1B5C" w:rsidRPr="007D68E7" w:rsidRDefault="000C1B5C" w:rsidP="00A00579">
      <w:pPr>
        <w:pStyle w:val="4text"/>
        <w:numPr>
          <w:ilvl w:val="1"/>
          <w:numId w:val="10"/>
        </w:numPr>
        <w:rPr>
          <w:rStyle w:val="Pogrubienie"/>
        </w:rPr>
      </w:pPr>
      <w:r w:rsidRPr="007D68E7">
        <w:rPr>
          <w:rStyle w:val="Pogrubienie"/>
          <w:b w:val="0"/>
          <w:bCs w:val="0"/>
        </w:rPr>
        <w:t>Maksymalnie:</w:t>
      </w:r>
      <w:r w:rsidRPr="007D68E7">
        <w:rPr>
          <w:rStyle w:val="Pogrubienie"/>
        </w:rPr>
        <w:t xml:space="preserve"> </w:t>
      </w:r>
    </w:p>
    <w:p w14:paraId="04024A98"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Telefon biznesowy wielofunkcyjny (DECT / VoIP / ISDN / analog – obsługa min. 2 technologii łączności) </w:t>
      </w:r>
    </w:p>
    <w:p w14:paraId="482A639C" w14:textId="2D7888EC" w:rsidR="000C1B5C" w:rsidRPr="007D68E7" w:rsidRDefault="000C1B5C" w:rsidP="00A00579">
      <w:pPr>
        <w:pStyle w:val="4text"/>
        <w:numPr>
          <w:ilvl w:val="0"/>
          <w:numId w:val="10"/>
        </w:numPr>
        <w:rPr>
          <w:rStyle w:val="Pogrubienie"/>
          <w:b w:val="0"/>
        </w:rPr>
      </w:pPr>
      <w:r w:rsidRPr="007D68E7">
        <w:rPr>
          <w:rStyle w:val="Pogrubienie"/>
          <w:bCs w:val="0"/>
        </w:rPr>
        <w:t>Obsługiwane linie i połączenia</w:t>
      </w:r>
    </w:p>
    <w:p w14:paraId="1D3C40F3"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2B94659F"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1 linia analogowa PSTN lub VoIP </w:t>
      </w:r>
    </w:p>
    <w:p w14:paraId="770B5934"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możliwość podłączenia min. 1 numeru SIP </w:t>
      </w:r>
    </w:p>
    <w:p w14:paraId="096A14EF" w14:textId="77777777" w:rsidR="000C1B5C" w:rsidRPr="007D68E7" w:rsidRDefault="000C1B5C" w:rsidP="00A00579">
      <w:pPr>
        <w:pStyle w:val="4text"/>
        <w:numPr>
          <w:ilvl w:val="1"/>
          <w:numId w:val="10"/>
        </w:numPr>
        <w:rPr>
          <w:rStyle w:val="Pogrubienie"/>
        </w:rPr>
      </w:pPr>
      <w:r w:rsidRPr="007D68E7">
        <w:rPr>
          <w:rStyle w:val="Pogrubienie"/>
          <w:b w:val="0"/>
          <w:bCs w:val="0"/>
        </w:rPr>
        <w:t>Maksymalnie:</w:t>
      </w:r>
      <w:r w:rsidRPr="007D68E7">
        <w:rPr>
          <w:rStyle w:val="Pogrubienie"/>
        </w:rPr>
        <w:t xml:space="preserve"> </w:t>
      </w:r>
    </w:p>
    <w:p w14:paraId="45B1BDCF"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do 4 kont SIP (VoIP) </w:t>
      </w:r>
    </w:p>
    <w:p w14:paraId="4ECB95C0"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obsługa ISDN lub analog + VoIP (tryb hybrydowy) </w:t>
      </w:r>
    </w:p>
    <w:p w14:paraId="733CC1A3"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możliwość obsługi kilku równoległych połączeń </w:t>
      </w:r>
    </w:p>
    <w:p w14:paraId="563A08E7" w14:textId="4A67F06D" w:rsidR="000C1B5C" w:rsidRPr="007D68E7" w:rsidRDefault="000C1B5C" w:rsidP="00A00579">
      <w:pPr>
        <w:pStyle w:val="4text"/>
        <w:numPr>
          <w:ilvl w:val="0"/>
          <w:numId w:val="10"/>
        </w:numPr>
        <w:rPr>
          <w:rStyle w:val="Pogrubienie"/>
          <w:b w:val="0"/>
        </w:rPr>
      </w:pPr>
      <w:r w:rsidRPr="007D68E7">
        <w:rPr>
          <w:rStyle w:val="Pogrubienie"/>
          <w:bCs w:val="0"/>
        </w:rPr>
        <w:t>Funkcja faksu</w:t>
      </w:r>
    </w:p>
    <w:p w14:paraId="0B745977"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0998F204"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wbudowany modem fax (Group 3) </w:t>
      </w:r>
    </w:p>
    <w:p w14:paraId="4B893761"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obsługa wysyłania i odbierania faksów </w:t>
      </w:r>
    </w:p>
    <w:p w14:paraId="6A1E595B" w14:textId="77777777" w:rsidR="000C1B5C" w:rsidRPr="007D68E7" w:rsidRDefault="000C1B5C" w:rsidP="00A00579">
      <w:pPr>
        <w:pStyle w:val="4text"/>
        <w:numPr>
          <w:ilvl w:val="1"/>
          <w:numId w:val="10"/>
        </w:numPr>
        <w:rPr>
          <w:rStyle w:val="Pogrubienie"/>
        </w:rPr>
      </w:pPr>
      <w:r w:rsidRPr="007D68E7">
        <w:rPr>
          <w:rStyle w:val="Pogrubienie"/>
          <w:b w:val="0"/>
          <w:bCs w:val="0"/>
        </w:rPr>
        <w:t>Maksymalnie:</w:t>
      </w:r>
      <w:r w:rsidRPr="007D68E7">
        <w:rPr>
          <w:rStyle w:val="Pogrubienie"/>
        </w:rPr>
        <w:t xml:space="preserve"> </w:t>
      </w:r>
    </w:p>
    <w:p w14:paraId="2956DF16"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automatyczny odbiór faksów </w:t>
      </w:r>
    </w:p>
    <w:p w14:paraId="04B91F78"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integracja z książką adresową i pamięcią urządzenia </w:t>
      </w:r>
    </w:p>
    <w:p w14:paraId="05E428C8" w14:textId="133948D4" w:rsidR="000C1B5C" w:rsidRPr="007D68E7" w:rsidRDefault="000C1B5C" w:rsidP="00A00579">
      <w:pPr>
        <w:pStyle w:val="4text"/>
        <w:numPr>
          <w:ilvl w:val="0"/>
          <w:numId w:val="10"/>
        </w:numPr>
        <w:rPr>
          <w:rStyle w:val="Pogrubienie"/>
          <w:b w:val="0"/>
        </w:rPr>
      </w:pPr>
      <w:r w:rsidRPr="007D68E7">
        <w:rPr>
          <w:rStyle w:val="Pogrubienie"/>
          <w:bCs w:val="0"/>
        </w:rPr>
        <w:t>Sekretarka / poczta głosowa</w:t>
      </w:r>
    </w:p>
    <w:p w14:paraId="1CFD466B"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3B832E78"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wbudowana automatyczna sekretarka </w:t>
      </w:r>
    </w:p>
    <w:p w14:paraId="329A82E4"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czas nagrań min. 30 minut </w:t>
      </w:r>
    </w:p>
    <w:p w14:paraId="6C9C41BD" w14:textId="77777777" w:rsidR="000C1B5C" w:rsidRPr="007D68E7" w:rsidRDefault="000C1B5C" w:rsidP="00A00579">
      <w:pPr>
        <w:pStyle w:val="4text"/>
        <w:numPr>
          <w:ilvl w:val="1"/>
          <w:numId w:val="10"/>
        </w:numPr>
        <w:rPr>
          <w:rStyle w:val="Pogrubienie"/>
          <w:b w:val="0"/>
          <w:bCs w:val="0"/>
        </w:rPr>
      </w:pPr>
      <w:r w:rsidRPr="007D68E7">
        <w:rPr>
          <w:rStyle w:val="Pogrubienie"/>
          <w:b w:val="0"/>
          <w:bCs w:val="0"/>
        </w:rPr>
        <w:t>Maksymalnie:</w:t>
      </w:r>
      <w:r w:rsidRPr="007D68E7">
        <w:rPr>
          <w:rStyle w:val="Pogrubienie"/>
        </w:rPr>
        <w:t xml:space="preserve"> </w:t>
      </w:r>
    </w:p>
    <w:p w14:paraId="4192D27E"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lastRenderedPageBreak/>
        <w:t xml:space="preserve">czas nagrań do 50–55 minut </w:t>
      </w:r>
    </w:p>
    <w:p w14:paraId="38A1F5BA"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indywidualne powitania dla różnych linii </w:t>
      </w:r>
    </w:p>
    <w:p w14:paraId="5A032D52" w14:textId="08BAD6C4" w:rsidR="000C1B5C" w:rsidRPr="007D68E7" w:rsidRDefault="000C1B5C" w:rsidP="00A00579">
      <w:pPr>
        <w:pStyle w:val="4text"/>
        <w:numPr>
          <w:ilvl w:val="0"/>
          <w:numId w:val="10"/>
        </w:numPr>
        <w:rPr>
          <w:rStyle w:val="Pogrubienie"/>
          <w:b w:val="0"/>
        </w:rPr>
      </w:pPr>
      <w:r w:rsidRPr="007D68E7">
        <w:rPr>
          <w:rStyle w:val="Pogrubienie"/>
          <w:bCs w:val="0"/>
        </w:rPr>
        <w:t>Wyświetlacz</w:t>
      </w:r>
    </w:p>
    <w:p w14:paraId="46EE94AE"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49CAB4A5"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monochromatyczny lub podstawowy wyświetlacz LCD </w:t>
      </w:r>
    </w:p>
    <w:p w14:paraId="00810B31" w14:textId="77777777" w:rsidR="000C1B5C" w:rsidRPr="007D68E7" w:rsidRDefault="000C1B5C" w:rsidP="00A00579">
      <w:pPr>
        <w:pStyle w:val="4text"/>
        <w:numPr>
          <w:ilvl w:val="1"/>
          <w:numId w:val="10"/>
        </w:numPr>
        <w:rPr>
          <w:rStyle w:val="Pogrubienie"/>
          <w:b w:val="0"/>
          <w:bCs w:val="0"/>
        </w:rPr>
      </w:pPr>
      <w:r w:rsidRPr="007D68E7">
        <w:rPr>
          <w:rStyle w:val="Pogrubienie"/>
          <w:b w:val="0"/>
          <w:bCs w:val="0"/>
        </w:rPr>
        <w:t xml:space="preserve">Maksymalnie: </w:t>
      </w:r>
    </w:p>
    <w:p w14:paraId="719703D4"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kolorowy wyświetlacz TFT </w:t>
      </w:r>
    </w:p>
    <w:p w14:paraId="497AE296"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podświetlenie i menu graficzne </w:t>
      </w:r>
    </w:p>
    <w:p w14:paraId="40C4A1A2" w14:textId="591D3EC2" w:rsidR="000C1B5C" w:rsidRPr="007D68E7" w:rsidRDefault="000C1B5C" w:rsidP="00A00579">
      <w:pPr>
        <w:pStyle w:val="4text"/>
        <w:numPr>
          <w:ilvl w:val="0"/>
          <w:numId w:val="10"/>
        </w:numPr>
        <w:rPr>
          <w:rStyle w:val="Pogrubienie"/>
          <w:b w:val="0"/>
        </w:rPr>
      </w:pPr>
      <w:r w:rsidRPr="007D68E7">
        <w:rPr>
          <w:rStyle w:val="Pogrubienie"/>
          <w:bCs w:val="0"/>
        </w:rPr>
        <w:t>Książka telefoniczna</w:t>
      </w:r>
    </w:p>
    <w:p w14:paraId="52799D17"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1E8C6202"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min. 100 wpisów </w:t>
      </w:r>
    </w:p>
    <w:p w14:paraId="0A98BABA" w14:textId="77777777" w:rsidR="000C1B5C" w:rsidRPr="007D68E7" w:rsidRDefault="000C1B5C" w:rsidP="00A00579">
      <w:pPr>
        <w:pStyle w:val="4text"/>
        <w:numPr>
          <w:ilvl w:val="1"/>
          <w:numId w:val="10"/>
        </w:numPr>
        <w:rPr>
          <w:rStyle w:val="Pogrubienie"/>
        </w:rPr>
      </w:pPr>
      <w:r w:rsidRPr="007D68E7">
        <w:rPr>
          <w:rStyle w:val="Pogrubienie"/>
          <w:b w:val="0"/>
          <w:bCs w:val="0"/>
        </w:rPr>
        <w:t>Maksymalnie:</w:t>
      </w:r>
      <w:r w:rsidRPr="007D68E7">
        <w:rPr>
          <w:rStyle w:val="Pogrubienie"/>
        </w:rPr>
        <w:t xml:space="preserve"> </w:t>
      </w:r>
    </w:p>
    <w:p w14:paraId="20401670"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do 1000 wpisów </w:t>
      </w:r>
    </w:p>
    <w:p w14:paraId="55A98840"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możliwość synchronizacji z kontaktami (np. Outlook / LDAP) </w:t>
      </w:r>
    </w:p>
    <w:p w14:paraId="2A223D4C" w14:textId="2D52AEA9" w:rsidR="000C1B5C" w:rsidRPr="007D68E7" w:rsidRDefault="000C1B5C" w:rsidP="00A00579">
      <w:pPr>
        <w:pStyle w:val="4text"/>
        <w:numPr>
          <w:ilvl w:val="0"/>
          <w:numId w:val="10"/>
        </w:numPr>
        <w:rPr>
          <w:rStyle w:val="Pogrubienie"/>
          <w:b w:val="0"/>
        </w:rPr>
      </w:pPr>
      <w:r w:rsidRPr="007D68E7">
        <w:rPr>
          <w:rStyle w:val="Pogrubienie"/>
          <w:bCs w:val="0"/>
        </w:rPr>
        <w:t>Łączność bezprzewodowa</w:t>
      </w:r>
    </w:p>
    <w:p w14:paraId="7E965489"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68361A5B"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DECT (1 słuchawka bezprzewodowa) </w:t>
      </w:r>
    </w:p>
    <w:p w14:paraId="7E9E085F" w14:textId="77777777" w:rsidR="000C1B5C" w:rsidRPr="007D68E7" w:rsidRDefault="000C1B5C" w:rsidP="00A00579">
      <w:pPr>
        <w:pStyle w:val="4text"/>
        <w:numPr>
          <w:ilvl w:val="1"/>
          <w:numId w:val="10"/>
        </w:numPr>
        <w:rPr>
          <w:rStyle w:val="Pogrubienie"/>
        </w:rPr>
      </w:pPr>
      <w:r w:rsidRPr="007D68E7">
        <w:rPr>
          <w:rStyle w:val="Pogrubienie"/>
          <w:b w:val="0"/>
          <w:bCs w:val="0"/>
        </w:rPr>
        <w:t>Maksymalnie:</w:t>
      </w:r>
      <w:r w:rsidRPr="007D68E7">
        <w:rPr>
          <w:rStyle w:val="Pogrubienie"/>
        </w:rPr>
        <w:t xml:space="preserve"> </w:t>
      </w:r>
    </w:p>
    <w:p w14:paraId="0FB41342"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możliwość rozbudowy do kilku słuchawek DECT </w:t>
      </w:r>
    </w:p>
    <w:p w14:paraId="0A539070"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kompatybilność ze słuchawkami GAP </w:t>
      </w:r>
    </w:p>
    <w:p w14:paraId="144DBFB7" w14:textId="2540D696" w:rsidR="000C1B5C" w:rsidRPr="007D68E7" w:rsidRDefault="000C1B5C" w:rsidP="00A00579">
      <w:pPr>
        <w:pStyle w:val="4text"/>
        <w:numPr>
          <w:ilvl w:val="0"/>
          <w:numId w:val="10"/>
        </w:numPr>
        <w:rPr>
          <w:rStyle w:val="Pogrubienie"/>
          <w:b w:val="0"/>
        </w:rPr>
      </w:pPr>
      <w:r w:rsidRPr="007D68E7">
        <w:rPr>
          <w:rStyle w:val="Pogrubienie"/>
          <w:bCs w:val="0"/>
        </w:rPr>
        <w:t>Funkcje dodatkowe</w:t>
      </w:r>
    </w:p>
    <w:p w14:paraId="05C08489"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45A91FF6"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identyfikacja numeru CLIP </w:t>
      </w:r>
    </w:p>
    <w:p w14:paraId="043BEFF2"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tryb głośnomówiący </w:t>
      </w:r>
    </w:p>
    <w:p w14:paraId="0A70C6A6" w14:textId="77777777" w:rsidR="000C1B5C" w:rsidRPr="007D68E7" w:rsidRDefault="000C1B5C" w:rsidP="00A00579">
      <w:pPr>
        <w:pStyle w:val="4text"/>
        <w:numPr>
          <w:ilvl w:val="1"/>
          <w:numId w:val="10"/>
        </w:numPr>
        <w:rPr>
          <w:rStyle w:val="Pogrubienie"/>
        </w:rPr>
      </w:pPr>
      <w:r w:rsidRPr="007D68E7">
        <w:rPr>
          <w:rStyle w:val="Pogrubienie"/>
          <w:b w:val="0"/>
          <w:bCs w:val="0"/>
        </w:rPr>
        <w:t>Maksymalnie:</w:t>
      </w:r>
      <w:r w:rsidRPr="007D68E7">
        <w:rPr>
          <w:rStyle w:val="Pogrubienie"/>
        </w:rPr>
        <w:t xml:space="preserve"> </w:t>
      </w:r>
    </w:p>
    <w:p w14:paraId="23817678"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książka adresowa online (LDAP / centralna baza kontaktów) </w:t>
      </w:r>
    </w:p>
    <w:p w14:paraId="38AA9ADB"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synchronizacja VoIP </w:t>
      </w:r>
    </w:p>
    <w:p w14:paraId="0403A56B"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lastRenderedPageBreak/>
        <w:t xml:space="preserve">konferencje telefoniczne </w:t>
      </w:r>
    </w:p>
    <w:p w14:paraId="1AEDB5E4"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przekierowania i blokowanie połączeń </w:t>
      </w:r>
    </w:p>
    <w:p w14:paraId="212E844A" w14:textId="22542871" w:rsidR="000C1B5C" w:rsidRPr="007D68E7" w:rsidRDefault="000C1B5C" w:rsidP="00A00579">
      <w:pPr>
        <w:pStyle w:val="4text"/>
        <w:numPr>
          <w:ilvl w:val="0"/>
          <w:numId w:val="10"/>
        </w:numPr>
        <w:rPr>
          <w:rStyle w:val="Pogrubienie"/>
          <w:b w:val="0"/>
        </w:rPr>
      </w:pPr>
      <w:r w:rsidRPr="007D68E7">
        <w:rPr>
          <w:rStyle w:val="Pogrubienie"/>
          <w:bCs w:val="0"/>
        </w:rPr>
        <w:t>Interfejsy i porty</w:t>
      </w:r>
    </w:p>
    <w:p w14:paraId="1095DD75"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605D8B6C"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1 × port LAN (Ethernet) </w:t>
      </w:r>
    </w:p>
    <w:p w14:paraId="7FBA97BB"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1 × port analogowy lub ISDN </w:t>
      </w:r>
    </w:p>
    <w:p w14:paraId="345BD78C" w14:textId="77777777" w:rsidR="000C1B5C" w:rsidRPr="00816673" w:rsidRDefault="000C1B5C" w:rsidP="00A00579">
      <w:pPr>
        <w:pStyle w:val="4text"/>
        <w:numPr>
          <w:ilvl w:val="1"/>
          <w:numId w:val="10"/>
        </w:numPr>
        <w:rPr>
          <w:rFonts w:cstheme="minorHAnsi"/>
          <w:b/>
          <w:bCs/>
          <w:sz w:val="22"/>
          <w:szCs w:val="22"/>
        </w:rPr>
      </w:pPr>
      <w:r w:rsidRPr="007D68E7">
        <w:rPr>
          <w:rStyle w:val="Pogrubienie"/>
          <w:b w:val="0"/>
          <w:bCs w:val="0"/>
        </w:rPr>
        <w:t>Maksymalnie:</w:t>
      </w:r>
      <w:r w:rsidRPr="007D68E7">
        <w:rPr>
          <w:rStyle w:val="Pogrubienie"/>
        </w:rPr>
        <w:t xml:space="preserve"> </w:t>
      </w:r>
    </w:p>
    <w:p w14:paraId="4268DE04"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2 × porty LAN </w:t>
      </w:r>
    </w:p>
    <w:p w14:paraId="4C1A1638"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USB (do aktualizacji i eksportu danych) </w:t>
      </w:r>
    </w:p>
    <w:p w14:paraId="1FD34939"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dodatkowe porty rozszerzeń </w:t>
      </w:r>
    </w:p>
    <w:p w14:paraId="0C0A79C1" w14:textId="68313C1E" w:rsidR="000C1B5C" w:rsidRPr="007D68E7" w:rsidRDefault="000C1B5C" w:rsidP="00A00579">
      <w:pPr>
        <w:pStyle w:val="4text"/>
        <w:numPr>
          <w:ilvl w:val="0"/>
          <w:numId w:val="10"/>
        </w:numPr>
        <w:rPr>
          <w:rStyle w:val="Pogrubienie"/>
          <w:b w:val="0"/>
        </w:rPr>
      </w:pPr>
      <w:r w:rsidRPr="007D68E7">
        <w:rPr>
          <w:rStyle w:val="Pogrubienie"/>
          <w:bCs w:val="0"/>
        </w:rPr>
        <w:t>Zasilanie</w:t>
      </w:r>
    </w:p>
    <w:p w14:paraId="08EDA3CE" w14:textId="77777777" w:rsidR="000C1B5C" w:rsidRPr="007D68E7" w:rsidRDefault="000C1B5C" w:rsidP="00A00579">
      <w:pPr>
        <w:pStyle w:val="4text"/>
        <w:numPr>
          <w:ilvl w:val="1"/>
          <w:numId w:val="10"/>
        </w:numPr>
        <w:rPr>
          <w:rStyle w:val="Pogrubienie"/>
        </w:rPr>
      </w:pPr>
      <w:r w:rsidRPr="007D68E7">
        <w:rPr>
          <w:rStyle w:val="Pogrubienie"/>
          <w:b w:val="0"/>
          <w:bCs w:val="0"/>
        </w:rPr>
        <w:t>Minimalnie:</w:t>
      </w:r>
      <w:r w:rsidRPr="007D68E7">
        <w:rPr>
          <w:rStyle w:val="Pogrubienie"/>
        </w:rPr>
        <w:t xml:space="preserve"> </w:t>
      </w:r>
    </w:p>
    <w:p w14:paraId="1FB1BC47" w14:textId="77777777" w:rsidR="000C1B5C" w:rsidRPr="007D68E7" w:rsidRDefault="000C1B5C" w:rsidP="00A00579">
      <w:pPr>
        <w:pStyle w:val="4text"/>
        <w:numPr>
          <w:ilvl w:val="2"/>
          <w:numId w:val="10"/>
        </w:numPr>
        <w:rPr>
          <w:rStyle w:val="Pogrubienie"/>
          <w:b w:val="0"/>
        </w:rPr>
      </w:pPr>
      <w:r w:rsidRPr="007D68E7">
        <w:rPr>
          <w:rStyle w:val="Pogrubienie"/>
          <w:b w:val="0"/>
        </w:rPr>
        <w:t xml:space="preserve">zasilanie sieciowe 230 V </w:t>
      </w:r>
    </w:p>
    <w:p w14:paraId="0090AA3E" w14:textId="77777777" w:rsidR="000C1B5C" w:rsidRPr="007D68E7" w:rsidRDefault="000C1B5C" w:rsidP="00A00579">
      <w:pPr>
        <w:pStyle w:val="4text"/>
        <w:numPr>
          <w:ilvl w:val="1"/>
          <w:numId w:val="10"/>
        </w:numPr>
        <w:rPr>
          <w:rStyle w:val="Pogrubienie"/>
        </w:rPr>
      </w:pPr>
      <w:r w:rsidRPr="007D68E7">
        <w:rPr>
          <w:rStyle w:val="Pogrubienie"/>
          <w:b w:val="0"/>
          <w:bCs w:val="0"/>
        </w:rPr>
        <w:t>Maksymalnie:</w:t>
      </w:r>
      <w:r w:rsidRPr="007D68E7">
        <w:rPr>
          <w:rStyle w:val="Pogrubienie"/>
        </w:rPr>
        <w:t xml:space="preserve"> </w:t>
      </w:r>
    </w:p>
    <w:p w14:paraId="48DFB3B6" w14:textId="77777777" w:rsidR="000C1B5C" w:rsidRPr="007D68E7" w:rsidRDefault="000C1B5C" w:rsidP="00A00579">
      <w:pPr>
        <w:pStyle w:val="4text"/>
        <w:numPr>
          <w:ilvl w:val="2"/>
          <w:numId w:val="10"/>
        </w:numPr>
        <w:rPr>
          <w:rStyle w:val="Pogrubienie"/>
          <w:b w:val="0"/>
          <w:bCs w:val="0"/>
        </w:rPr>
      </w:pPr>
      <w:r w:rsidRPr="007D68E7">
        <w:rPr>
          <w:rStyle w:val="Pogrubienie"/>
          <w:b w:val="0"/>
          <w:bCs w:val="0"/>
        </w:rPr>
        <w:t xml:space="preserve">zasilanie z funkcją podtrzymania ustawień (pamięć wewnętrzna) </w:t>
      </w:r>
    </w:p>
    <w:p w14:paraId="59268245" w14:textId="6B148F54" w:rsidR="000C1B5C" w:rsidRPr="007D68E7" w:rsidRDefault="000C1B5C" w:rsidP="00A00579">
      <w:pPr>
        <w:pStyle w:val="4text"/>
        <w:numPr>
          <w:ilvl w:val="0"/>
          <w:numId w:val="10"/>
        </w:numPr>
        <w:rPr>
          <w:rStyle w:val="Pogrubienie"/>
          <w:b w:val="0"/>
        </w:rPr>
      </w:pPr>
      <w:r w:rsidRPr="007D68E7">
        <w:rPr>
          <w:rStyle w:val="Pogrubienie"/>
          <w:bCs w:val="0"/>
        </w:rPr>
        <w:t>Wymiary i konstrukcja</w:t>
      </w:r>
    </w:p>
    <w:p w14:paraId="35606690" w14:textId="77777777" w:rsidR="000C1B5C" w:rsidRPr="00816673" w:rsidRDefault="000C1B5C" w:rsidP="00A00579">
      <w:pPr>
        <w:pStyle w:val="4text"/>
        <w:numPr>
          <w:ilvl w:val="1"/>
          <w:numId w:val="10"/>
        </w:numPr>
        <w:rPr>
          <w:rFonts w:cstheme="minorHAnsi"/>
          <w:b/>
          <w:bCs/>
          <w:sz w:val="22"/>
          <w:szCs w:val="22"/>
        </w:rPr>
      </w:pPr>
      <w:r w:rsidRPr="0009528F">
        <w:rPr>
          <w:rStyle w:val="Pogrubienie"/>
          <w:b w:val="0"/>
          <w:bCs w:val="0"/>
        </w:rPr>
        <w:t>Minimalnie:</w:t>
      </w:r>
      <w:r w:rsidRPr="0009528F">
        <w:rPr>
          <w:rStyle w:val="Pogrubienie"/>
        </w:rPr>
        <w:t xml:space="preserve"> </w:t>
      </w:r>
    </w:p>
    <w:p w14:paraId="4E4B5F74" w14:textId="77777777" w:rsidR="000C1B5C" w:rsidRPr="0009528F" w:rsidRDefault="000C1B5C" w:rsidP="00A00579">
      <w:pPr>
        <w:pStyle w:val="4text"/>
        <w:numPr>
          <w:ilvl w:val="2"/>
          <w:numId w:val="10"/>
        </w:numPr>
        <w:rPr>
          <w:rStyle w:val="Pogrubienie"/>
          <w:b w:val="0"/>
        </w:rPr>
      </w:pPr>
      <w:r w:rsidRPr="0009528F">
        <w:rPr>
          <w:rStyle w:val="Pogrubienie"/>
          <w:b w:val="0"/>
        </w:rPr>
        <w:t xml:space="preserve">urządzenie biurkowe </w:t>
      </w:r>
    </w:p>
    <w:p w14:paraId="3C99C75F" w14:textId="77777777" w:rsidR="000C1B5C" w:rsidRPr="0009528F" w:rsidRDefault="000C1B5C" w:rsidP="00A00579">
      <w:pPr>
        <w:pStyle w:val="4text"/>
        <w:numPr>
          <w:ilvl w:val="1"/>
          <w:numId w:val="10"/>
        </w:numPr>
        <w:rPr>
          <w:rStyle w:val="Pogrubienie"/>
        </w:rPr>
      </w:pPr>
      <w:r w:rsidRPr="0009528F">
        <w:rPr>
          <w:rStyle w:val="Pogrubienie"/>
          <w:b w:val="0"/>
          <w:bCs w:val="0"/>
        </w:rPr>
        <w:t>Maksymalnie:</w:t>
      </w:r>
      <w:r w:rsidRPr="0009528F">
        <w:rPr>
          <w:rStyle w:val="Pogrubienie"/>
        </w:rPr>
        <w:t xml:space="preserve"> </w:t>
      </w:r>
    </w:p>
    <w:p w14:paraId="7282665E" w14:textId="77777777" w:rsidR="000C1B5C" w:rsidRPr="0009528F" w:rsidRDefault="000C1B5C" w:rsidP="00A00579">
      <w:pPr>
        <w:pStyle w:val="4text"/>
        <w:numPr>
          <w:ilvl w:val="2"/>
          <w:numId w:val="10"/>
        </w:numPr>
        <w:rPr>
          <w:rStyle w:val="Pogrubienie"/>
          <w:b w:val="0"/>
          <w:bCs w:val="0"/>
        </w:rPr>
      </w:pPr>
      <w:r w:rsidRPr="0009528F">
        <w:rPr>
          <w:rStyle w:val="Pogrubienie"/>
          <w:b w:val="0"/>
          <w:bCs w:val="0"/>
        </w:rPr>
        <w:t xml:space="preserve">kompaktowa centrala biurowa typu „all-in-one” </w:t>
      </w:r>
    </w:p>
    <w:p w14:paraId="40A6254A" w14:textId="64CC4F8E" w:rsidR="000C1B5C" w:rsidRPr="0009528F" w:rsidRDefault="000C1B5C" w:rsidP="00A00579">
      <w:pPr>
        <w:pStyle w:val="4text"/>
        <w:numPr>
          <w:ilvl w:val="0"/>
          <w:numId w:val="10"/>
        </w:numPr>
        <w:rPr>
          <w:rStyle w:val="Pogrubienie"/>
          <w:b w:val="0"/>
        </w:rPr>
      </w:pPr>
      <w:r w:rsidRPr="0009528F">
        <w:rPr>
          <w:rStyle w:val="Pogrubienie"/>
          <w:bCs w:val="0"/>
        </w:rPr>
        <w:t>Gwarancja</w:t>
      </w:r>
    </w:p>
    <w:p w14:paraId="40F14FD0" w14:textId="77777777" w:rsidR="000C1B5C" w:rsidRPr="0009528F" w:rsidRDefault="000C1B5C" w:rsidP="00A00579">
      <w:pPr>
        <w:pStyle w:val="4text"/>
        <w:numPr>
          <w:ilvl w:val="1"/>
          <w:numId w:val="10"/>
        </w:numPr>
        <w:rPr>
          <w:rStyle w:val="Pogrubienie"/>
        </w:rPr>
      </w:pPr>
      <w:r w:rsidRPr="0009528F">
        <w:rPr>
          <w:rStyle w:val="Pogrubienie"/>
          <w:b w:val="0"/>
          <w:bCs w:val="0"/>
        </w:rPr>
        <w:t>Minimalnie:</w:t>
      </w:r>
      <w:r w:rsidRPr="0009528F">
        <w:rPr>
          <w:rStyle w:val="Pogrubienie"/>
        </w:rPr>
        <w:t xml:space="preserve"> </w:t>
      </w:r>
    </w:p>
    <w:p w14:paraId="048FC6CB" w14:textId="77777777" w:rsidR="000C1B5C" w:rsidRPr="0009528F" w:rsidRDefault="000C1B5C" w:rsidP="00A00579">
      <w:pPr>
        <w:pStyle w:val="4text"/>
        <w:numPr>
          <w:ilvl w:val="2"/>
          <w:numId w:val="10"/>
        </w:numPr>
        <w:rPr>
          <w:rStyle w:val="Pogrubienie"/>
          <w:b w:val="0"/>
          <w:bCs w:val="0"/>
        </w:rPr>
      </w:pPr>
      <w:r w:rsidRPr="0009528F">
        <w:rPr>
          <w:rStyle w:val="Pogrubienie"/>
          <w:b w:val="0"/>
          <w:bCs w:val="0"/>
        </w:rPr>
        <w:t xml:space="preserve">24 miesiące </w:t>
      </w:r>
    </w:p>
    <w:p w14:paraId="1ACA0043" w14:textId="77777777" w:rsidR="000C1B5C" w:rsidRPr="0009528F" w:rsidRDefault="000C1B5C" w:rsidP="00A00579">
      <w:pPr>
        <w:pStyle w:val="4text"/>
        <w:numPr>
          <w:ilvl w:val="1"/>
          <w:numId w:val="10"/>
        </w:numPr>
        <w:rPr>
          <w:rStyle w:val="Pogrubienie"/>
        </w:rPr>
      </w:pPr>
      <w:r w:rsidRPr="0009528F">
        <w:rPr>
          <w:rStyle w:val="Pogrubienie"/>
          <w:b w:val="0"/>
          <w:bCs w:val="0"/>
        </w:rPr>
        <w:t>Maksymalnie:</w:t>
      </w:r>
      <w:r w:rsidRPr="0009528F">
        <w:rPr>
          <w:rStyle w:val="Pogrubienie"/>
        </w:rPr>
        <w:t xml:space="preserve"> </w:t>
      </w:r>
    </w:p>
    <w:p w14:paraId="5278CBC0" w14:textId="77777777" w:rsidR="000C1B5C" w:rsidRPr="0009528F" w:rsidRDefault="000C1B5C" w:rsidP="00A00579">
      <w:pPr>
        <w:pStyle w:val="4text"/>
        <w:numPr>
          <w:ilvl w:val="2"/>
          <w:numId w:val="10"/>
        </w:numPr>
        <w:rPr>
          <w:rStyle w:val="Pogrubienie"/>
          <w:b w:val="0"/>
        </w:rPr>
      </w:pPr>
      <w:r w:rsidRPr="0009528F">
        <w:rPr>
          <w:rStyle w:val="Pogrubienie"/>
          <w:b w:val="0"/>
        </w:rPr>
        <w:t xml:space="preserve">36 miesięcy </w:t>
      </w:r>
    </w:p>
    <w:p w14:paraId="7F2D748A" w14:textId="77777777" w:rsidR="000C1B5C" w:rsidRPr="00816673" w:rsidRDefault="000C1B5C" w:rsidP="000C1B5C">
      <w:pPr>
        <w:rPr>
          <w:rFonts w:cstheme="minorHAnsi"/>
          <w:b/>
          <w:bCs/>
        </w:rPr>
      </w:pPr>
    </w:p>
    <w:p w14:paraId="0DDCD2A3" w14:textId="77777777" w:rsidR="000C1B5C" w:rsidRPr="00816673" w:rsidRDefault="000C1B5C" w:rsidP="0009528F">
      <w:pPr>
        <w:pStyle w:val="2"/>
      </w:pPr>
      <w:r w:rsidRPr="00816673">
        <w:rPr>
          <w:rStyle w:val="Pogrubienie"/>
          <w:rFonts w:cstheme="minorHAnsi"/>
          <w:sz w:val="22"/>
          <w:szCs w:val="22"/>
        </w:rPr>
        <w:t>Telewizor – 2 szt. (lub równoważny)</w:t>
      </w:r>
    </w:p>
    <w:p w14:paraId="6B897E78" w14:textId="77777777" w:rsidR="000C1B5C" w:rsidRPr="0009528F" w:rsidRDefault="000C1B5C" w:rsidP="000C1B5C">
      <w:pPr>
        <w:pStyle w:val="Tekstpodstawowy"/>
        <w:spacing w:after="160"/>
        <w:rPr>
          <w:rFonts w:cstheme="minorHAnsi"/>
          <w:b/>
        </w:rPr>
      </w:pPr>
      <w:r w:rsidRPr="0009528F">
        <w:rPr>
          <w:rStyle w:val="Pogrubienie"/>
          <w:rFonts w:cstheme="minorHAnsi"/>
          <w:b w:val="0"/>
        </w:rPr>
        <w:lastRenderedPageBreak/>
        <w:t>Model referencyjny: Samsung 85" Crystal UHD 4K DU8000</w:t>
      </w:r>
    </w:p>
    <w:p w14:paraId="002A3223" w14:textId="6989F58B" w:rsidR="000C1B5C" w:rsidRPr="0009528F" w:rsidRDefault="000C1B5C" w:rsidP="00A00579">
      <w:pPr>
        <w:pStyle w:val="4text"/>
        <w:numPr>
          <w:ilvl w:val="0"/>
          <w:numId w:val="10"/>
        </w:numPr>
        <w:rPr>
          <w:rStyle w:val="Pogrubienie"/>
        </w:rPr>
      </w:pPr>
      <w:r w:rsidRPr="0009528F">
        <w:rPr>
          <w:rStyle w:val="Pogrubienie"/>
          <w:bCs w:val="0"/>
        </w:rPr>
        <w:t>Przekątna ekranu</w:t>
      </w:r>
    </w:p>
    <w:p w14:paraId="6DD20E54" w14:textId="77777777" w:rsidR="000C1B5C" w:rsidRPr="0009528F" w:rsidRDefault="000C1B5C" w:rsidP="00A00579">
      <w:pPr>
        <w:pStyle w:val="4text"/>
        <w:numPr>
          <w:ilvl w:val="1"/>
          <w:numId w:val="10"/>
        </w:numPr>
        <w:rPr>
          <w:rStyle w:val="Pogrubienie"/>
        </w:rPr>
      </w:pPr>
      <w:r w:rsidRPr="0009528F">
        <w:rPr>
          <w:rStyle w:val="Pogrubienie"/>
          <w:b w:val="0"/>
          <w:bCs w:val="0"/>
        </w:rPr>
        <w:t>Minimalnie:</w:t>
      </w:r>
      <w:r w:rsidRPr="0009528F">
        <w:rPr>
          <w:rStyle w:val="Pogrubienie"/>
        </w:rPr>
        <w:t xml:space="preserve"> </w:t>
      </w:r>
    </w:p>
    <w:p w14:paraId="2E7C8D67" w14:textId="77777777" w:rsidR="000C1B5C" w:rsidRPr="0009528F" w:rsidRDefault="000C1B5C" w:rsidP="00A00579">
      <w:pPr>
        <w:pStyle w:val="4text"/>
        <w:numPr>
          <w:ilvl w:val="2"/>
          <w:numId w:val="10"/>
        </w:numPr>
        <w:rPr>
          <w:rStyle w:val="Pogrubienie"/>
        </w:rPr>
      </w:pPr>
      <w:r w:rsidRPr="0009528F">
        <w:rPr>
          <w:rStyle w:val="Pogrubienie"/>
        </w:rPr>
        <w:t xml:space="preserve">82 cale </w:t>
      </w:r>
    </w:p>
    <w:p w14:paraId="7B496508" w14:textId="77777777" w:rsidR="000C1B5C" w:rsidRPr="0009528F" w:rsidRDefault="000C1B5C" w:rsidP="00A00579">
      <w:pPr>
        <w:pStyle w:val="4text"/>
        <w:numPr>
          <w:ilvl w:val="1"/>
          <w:numId w:val="10"/>
        </w:numPr>
        <w:rPr>
          <w:rStyle w:val="Pogrubienie"/>
        </w:rPr>
      </w:pPr>
      <w:r w:rsidRPr="0009528F">
        <w:rPr>
          <w:rStyle w:val="Pogrubienie"/>
          <w:b w:val="0"/>
          <w:bCs w:val="0"/>
        </w:rPr>
        <w:t>Maksymalnie:</w:t>
      </w:r>
      <w:r w:rsidRPr="0009528F">
        <w:rPr>
          <w:rStyle w:val="Pogrubienie"/>
        </w:rPr>
        <w:t xml:space="preserve"> </w:t>
      </w:r>
    </w:p>
    <w:p w14:paraId="49B5E216" w14:textId="77777777" w:rsidR="000C1B5C" w:rsidRPr="0009528F" w:rsidRDefault="000C1B5C" w:rsidP="00A00579">
      <w:pPr>
        <w:pStyle w:val="4text"/>
        <w:numPr>
          <w:ilvl w:val="2"/>
          <w:numId w:val="10"/>
        </w:numPr>
        <w:rPr>
          <w:rStyle w:val="Pogrubienie"/>
          <w:b w:val="0"/>
        </w:rPr>
      </w:pPr>
      <w:r w:rsidRPr="0009528F">
        <w:rPr>
          <w:rStyle w:val="Pogrubienie"/>
          <w:b w:val="0"/>
        </w:rPr>
        <w:t xml:space="preserve">85–86 cali </w:t>
      </w:r>
    </w:p>
    <w:p w14:paraId="1A8427D0" w14:textId="47F3E50B" w:rsidR="000C1B5C" w:rsidRPr="0009528F" w:rsidRDefault="000C1B5C" w:rsidP="00A00579">
      <w:pPr>
        <w:pStyle w:val="4text"/>
        <w:numPr>
          <w:ilvl w:val="0"/>
          <w:numId w:val="10"/>
        </w:numPr>
        <w:rPr>
          <w:rStyle w:val="Pogrubienie"/>
        </w:rPr>
      </w:pPr>
      <w:r w:rsidRPr="0009528F">
        <w:rPr>
          <w:rStyle w:val="Pogrubienie"/>
          <w:bCs w:val="0"/>
        </w:rPr>
        <w:t>Rozdzielczość</w:t>
      </w:r>
    </w:p>
    <w:p w14:paraId="5AF81AAC" w14:textId="77777777" w:rsidR="000C1B5C" w:rsidRPr="00816673" w:rsidRDefault="000C1B5C" w:rsidP="00A00579">
      <w:pPr>
        <w:pStyle w:val="4text"/>
        <w:numPr>
          <w:ilvl w:val="1"/>
          <w:numId w:val="10"/>
        </w:numPr>
        <w:rPr>
          <w:rFonts w:cstheme="minorHAnsi"/>
          <w:sz w:val="22"/>
          <w:szCs w:val="22"/>
        </w:rPr>
      </w:pPr>
      <w:r w:rsidRPr="005A6211">
        <w:rPr>
          <w:rStyle w:val="Pogrubienie"/>
          <w:b w:val="0"/>
          <w:bCs w:val="0"/>
        </w:rPr>
        <w:t>Minimalnie:</w:t>
      </w:r>
      <w:r w:rsidRPr="005A6211">
        <w:rPr>
          <w:rStyle w:val="Pogrubienie"/>
        </w:rPr>
        <w:t xml:space="preserve"> </w:t>
      </w:r>
    </w:p>
    <w:p w14:paraId="7B241697" w14:textId="77777777" w:rsidR="000C1B5C" w:rsidRPr="005A6211" w:rsidRDefault="000C1B5C" w:rsidP="00A00579">
      <w:pPr>
        <w:pStyle w:val="4text"/>
        <w:numPr>
          <w:ilvl w:val="2"/>
          <w:numId w:val="10"/>
        </w:numPr>
        <w:rPr>
          <w:rStyle w:val="Pogrubienie"/>
        </w:rPr>
      </w:pPr>
      <w:r w:rsidRPr="005A6211">
        <w:rPr>
          <w:rStyle w:val="Pogrubienie"/>
          <w:b w:val="0"/>
          <w:bCs w:val="0"/>
        </w:rPr>
        <w:t>4K UHD (3840 × 2160</w:t>
      </w:r>
      <w:r w:rsidRPr="005A6211">
        <w:rPr>
          <w:rStyle w:val="Pogrubienie"/>
        </w:rPr>
        <w:t xml:space="preserve">) </w:t>
      </w:r>
    </w:p>
    <w:p w14:paraId="3283A474" w14:textId="77777777" w:rsidR="000C1B5C" w:rsidRPr="00816673" w:rsidRDefault="000C1B5C" w:rsidP="00A00579">
      <w:pPr>
        <w:pStyle w:val="4text"/>
        <w:numPr>
          <w:ilvl w:val="1"/>
          <w:numId w:val="10"/>
        </w:numPr>
        <w:rPr>
          <w:rFonts w:cstheme="minorHAnsi"/>
          <w:sz w:val="22"/>
          <w:szCs w:val="22"/>
        </w:rPr>
      </w:pPr>
      <w:r w:rsidRPr="005A6211">
        <w:rPr>
          <w:rStyle w:val="Pogrubienie"/>
          <w:b w:val="0"/>
          <w:bCs w:val="0"/>
        </w:rPr>
        <w:t>Maksymalnie:</w:t>
      </w:r>
      <w:r w:rsidRPr="00816673">
        <w:rPr>
          <w:rFonts w:cstheme="minorHAnsi"/>
          <w:sz w:val="22"/>
          <w:szCs w:val="22"/>
        </w:rPr>
        <w:t xml:space="preserve"> </w:t>
      </w:r>
    </w:p>
    <w:p w14:paraId="7F48CAE2" w14:textId="77777777" w:rsidR="000C1B5C" w:rsidRPr="005A6211" w:rsidRDefault="000C1B5C" w:rsidP="00A00579">
      <w:pPr>
        <w:pStyle w:val="4text"/>
        <w:numPr>
          <w:ilvl w:val="2"/>
          <w:numId w:val="10"/>
        </w:numPr>
        <w:rPr>
          <w:rFonts w:cstheme="minorHAnsi"/>
          <w:sz w:val="22"/>
          <w:szCs w:val="22"/>
        </w:rPr>
      </w:pPr>
      <w:r w:rsidRPr="005A6211">
        <w:rPr>
          <w:rStyle w:val="Pogrubienie"/>
          <w:b w:val="0"/>
        </w:rPr>
        <w:t>4K UHD (3840 × 2160) lub wyższa (skalowanie 8K dopuszczalne jako rozwiązanie lepsze)</w:t>
      </w:r>
      <w:r w:rsidRPr="005A6211">
        <w:rPr>
          <w:rFonts w:cstheme="minorHAnsi"/>
          <w:sz w:val="22"/>
          <w:szCs w:val="22"/>
        </w:rPr>
        <w:t xml:space="preserve"> </w:t>
      </w:r>
    </w:p>
    <w:p w14:paraId="501D0788" w14:textId="009A89F4" w:rsidR="000C1B5C" w:rsidRPr="005A6211" w:rsidRDefault="000C1B5C" w:rsidP="00A00579">
      <w:pPr>
        <w:pStyle w:val="4text"/>
        <w:numPr>
          <w:ilvl w:val="0"/>
          <w:numId w:val="10"/>
        </w:numPr>
        <w:rPr>
          <w:rStyle w:val="Pogrubienie"/>
        </w:rPr>
      </w:pPr>
      <w:r w:rsidRPr="005A6211">
        <w:rPr>
          <w:rStyle w:val="Pogrubienie"/>
          <w:bCs w:val="0"/>
        </w:rPr>
        <w:t>Typ matrycy</w:t>
      </w:r>
    </w:p>
    <w:p w14:paraId="04B6D576" w14:textId="77777777" w:rsidR="000C1B5C" w:rsidRPr="005A6211" w:rsidRDefault="000C1B5C" w:rsidP="00A00579">
      <w:pPr>
        <w:pStyle w:val="4text"/>
        <w:numPr>
          <w:ilvl w:val="1"/>
          <w:numId w:val="10"/>
        </w:numPr>
        <w:rPr>
          <w:rStyle w:val="Pogrubienie"/>
        </w:rPr>
      </w:pPr>
      <w:r w:rsidRPr="005A6211">
        <w:rPr>
          <w:rStyle w:val="Pogrubienie"/>
          <w:b w:val="0"/>
          <w:bCs w:val="0"/>
        </w:rPr>
        <w:t>Minimalnie:</w:t>
      </w:r>
      <w:r w:rsidRPr="005A6211">
        <w:rPr>
          <w:rStyle w:val="Pogrubienie"/>
        </w:rPr>
        <w:t xml:space="preserve"> </w:t>
      </w:r>
    </w:p>
    <w:p w14:paraId="7527B64D"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LED / Crystal UHD </w:t>
      </w:r>
    </w:p>
    <w:p w14:paraId="0F89AF26" w14:textId="77777777" w:rsidR="000C1B5C" w:rsidRPr="005A6211" w:rsidRDefault="000C1B5C" w:rsidP="00A00579">
      <w:pPr>
        <w:pStyle w:val="4text"/>
        <w:numPr>
          <w:ilvl w:val="1"/>
          <w:numId w:val="10"/>
        </w:numPr>
        <w:rPr>
          <w:rStyle w:val="Pogrubienie"/>
        </w:rPr>
      </w:pPr>
      <w:r w:rsidRPr="005A6211">
        <w:rPr>
          <w:rStyle w:val="Pogrubienie"/>
          <w:b w:val="0"/>
          <w:bCs w:val="0"/>
        </w:rPr>
        <w:t>Maksymalnie:</w:t>
      </w:r>
      <w:r w:rsidRPr="005A6211">
        <w:rPr>
          <w:rStyle w:val="Pogrubienie"/>
        </w:rPr>
        <w:t xml:space="preserve"> </w:t>
      </w:r>
    </w:p>
    <w:p w14:paraId="3010EBFE"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QLED lub technologia wyższej klasy (ULED, Mini LED) </w:t>
      </w:r>
    </w:p>
    <w:p w14:paraId="1B10CF57" w14:textId="3EC9AC53" w:rsidR="000C1B5C" w:rsidRPr="005A6211" w:rsidRDefault="000C1B5C" w:rsidP="00A00579">
      <w:pPr>
        <w:pStyle w:val="4text"/>
        <w:numPr>
          <w:ilvl w:val="0"/>
          <w:numId w:val="10"/>
        </w:numPr>
        <w:rPr>
          <w:rStyle w:val="Pogrubienie"/>
        </w:rPr>
      </w:pPr>
      <w:r w:rsidRPr="005A6211">
        <w:rPr>
          <w:rStyle w:val="Pogrubienie"/>
          <w:bCs w:val="0"/>
        </w:rPr>
        <w:t>Odświeżanie obrazu</w:t>
      </w:r>
    </w:p>
    <w:p w14:paraId="6EEEF3C0" w14:textId="77777777" w:rsidR="000C1B5C" w:rsidRPr="005A6211" w:rsidRDefault="000C1B5C" w:rsidP="00A00579">
      <w:pPr>
        <w:pStyle w:val="4text"/>
        <w:numPr>
          <w:ilvl w:val="1"/>
          <w:numId w:val="10"/>
        </w:numPr>
        <w:rPr>
          <w:rStyle w:val="Pogrubienie"/>
        </w:rPr>
      </w:pPr>
      <w:r w:rsidRPr="005A6211">
        <w:rPr>
          <w:rStyle w:val="Pogrubienie"/>
          <w:b w:val="0"/>
          <w:bCs w:val="0"/>
        </w:rPr>
        <w:t>Minimalnie:</w:t>
      </w:r>
      <w:r w:rsidRPr="005A6211">
        <w:rPr>
          <w:rStyle w:val="Pogrubienie"/>
        </w:rPr>
        <w:t xml:space="preserve"> </w:t>
      </w:r>
    </w:p>
    <w:p w14:paraId="600A00F6"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50/60 Hz </w:t>
      </w:r>
    </w:p>
    <w:p w14:paraId="7AD3D314" w14:textId="77777777" w:rsidR="000C1B5C" w:rsidRPr="00816673" w:rsidRDefault="000C1B5C" w:rsidP="00A00579">
      <w:pPr>
        <w:pStyle w:val="4text"/>
        <w:numPr>
          <w:ilvl w:val="1"/>
          <w:numId w:val="10"/>
        </w:numPr>
        <w:rPr>
          <w:rFonts w:cstheme="minorHAnsi"/>
          <w:sz w:val="22"/>
          <w:szCs w:val="22"/>
        </w:rPr>
      </w:pPr>
      <w:r w:rsidRPr="005A6211">
        <w:rPr>
          <w:rStyle w:val="Pogrubienie"/>
          <w:b w:val="0"/>
          <w:bCs w:val="0"/>
        </w:rPr>
        <w:t>Maksymalnie:</w:t>
      </w:r>
      <w:r w:rsidRPr="005A6211">
        <w:rPr>
          <w:rStyle w:val="Pogrubienie"/>
        </w:rPr>
        <w:t xml:space="preserve"> </w:t>
      </w:r>
    </w:p>
    <w:p w14:paraId="2B558DD1"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100/120 Hz (lub wyżej z upłynnianiem obrazu) </w:t>
      </w:r>
    </w:p>
    <w:p w14:paraId="6B0A82CE" w14:textId="231E4227" w:rsidR="000C1B5C" w:rsidRPr="005A6211" w:rsidRDefault="000C1B5C" w:rsidP="00A00579">
      <w:pPr>
        <w:pStyle w:val="4text"/>
        <w:numPr>
          <w:ilvl w:val="0"/>
          <w:numId w:val="10"/>
        </w:numPr>
        <w:rPr>
          <w:rStyle w:val="Pogrubienie"/>
        </w:rPr>
      </w:pPr>
      <w:r w:rsidRPr="005A6211">
        <w:rPr>
          <w:rStyle w:val="Pogrubienie"/>
          <w:bCs w:val="0"/>
        </w:rPr>
        <w:t>Procesor obrazu</w:t>
      </w:r>
    </w:p>
    <w:p w14:paraId="0D48FD05" w14:textId="77777777" w:rsidR="000C1B5C" w:rsidRPr="005A6211" w:rsidRDefault="000C1B5C" w:rsidP="00A00579">
      <w:pPr>
        <w:pStyle w:val="4text"/>
        <w:numPr>
          <w:ilvl w:val="1"/>
          <w:numId w:val="10"/>
        </w:numPr>
        <w:rPr>
          <w:rStyle w:val="Pogrubienie"/>
        </w:rPr>
      </w:pPr>
      <w:r w:rsidRPr="005A6211">
        <w:rPr>
          <w:rStyle w:val="Pogrubienie"/>
          <w:b w:val="0"/>
          <w:bCs w:val="0"/>
        </w:rPr>
        <w:t>Minimalnie:</w:t>
      </w:r>
      <w:r w:rsidRPr="005A6211">
        <w:rPr>
          <w:rStyle w:val="Pogrubienie"/>
        </w:rPr>
        <w:t xml:space="preserve"> </w:t>
      </w:r>
    </w:p>
    <w:p w14:paraId="441F56BF"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procesor obrazu UHD Processor lub równoważny </w:t>
      </w:r>
    </w:p>
    <w:p w14:paraId="014FC47E" w14:textId="77777777" w:rsidR="000C1B5C" w:rsidRPr="005A6211" w:rsidRDefault="000C1B5C" w:rsidP="00A00579">
      <w:pPr>
        <w:pStyle w:val="4text"/>
        <w:numPr>
          <w:ilvl w:val="1"/>
          <w:numId w:val="10"/>
        </w:numPr>
        <w:rPr>
          <w:rStyle w:val="Pogrubienie"/>
        </w:rPr>
      </w:pPr>
      <w:r w:rsidRPr="005A6211">
        <w:rPr>
          <w:rStyle w:val="Pogrubienie"/>
          <w:b w:val="0"/>
          <w:bCs w:val="0"/>
        </w:rPr>
        <w:t>Maksymalnie:</w:t>
      </w:r>
      <w:r w:rsidRPr="005A6211">
        <w:rPr>
          <w:rStyle w:val="Pogrubienie"/>
        </w:rPr>
        <w:t xml:space="preserve"> </w:t>
      </w:r>
    </w:p>
    <w:p w14:paraId="6C31C6D9"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procesor AI / upscaling 4K (AI Picture Processing lub równoważny) </w:t>
      </w:r>
    </w:p>
    <w:p w14:paraId="28729F2A" w14:textId="1340E33A" w:rsidR="000C1B5C" w:rsidRPr="005A6211" w:rsidRDefault="000C1B5C" w:rsidP="00A00579">
      <w:pPr>
        <w:pStyle w:val="4text"/>
        <w:numPr>
          <w:ilvl w:val="0"/>
          <w:numId w:val="10"/>
        </w:numPr>
        <w:rPr>
          <w:rStyle w:val="Pogrubienie"/>
        </w:rPr>
      </w:pPr>
      <w:r w:rsidRPr="005A6211">
        <w:rPr>
          <w:rStyle w:val="Pogrubienie"/>
          <w:bCs w:val="0"/>
        </w:rPr>
        <w:t>System Smart TV</w:t>
      </w:r>
    </w:p>
    <w:p w14:paraId="5050CF72" w14:textId="77777777" w:rsidR="000C1B5C" w:rsidRPr="005A6211" w:rsidRDefault="000C1B5C" w:rsidP="00A00579">
      <w:pPr>
        <w:pStyle w:val="4text"/>
        <w:numPr>
          <w:ilvl w:val="1"/>
          <w:numId w:val="10"/>
        </w:numPr>
        <w:rPr>
          <w:rStyle w:val="Pogrubienie"/>
        </w:rPr>
      </w:pPr>
      <w:r w:rsidRPr="005A6211">
        <w:rPr>
          <w:rStyle w:val="Pogrubienie"/>
          <w:b w:val="0"/>
          <w:bCs w:val="0"/>
        </w:rPr>
        <w:lastRenderedPageBreak/>
        <w:t>Minimalnie:</w:t>
      </w:r>
      <w:r w:rsidRPr="005A6211">
        <w:rPr>
          <w:rStyle w:val="Pogrubienie"/>
        </w:rPr>
        <w:t xml:space="preserve"> </w:t>
      </w:r>
    </w:p>
    <w:p w14:paraId="4733234D"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Smart TV (Tizen, Android TV lub równoważny) </w:t>
      </w:r>
    </w:p>
    <w:p w14:paraId="0FDE277A" w14:textId="77777777" w:rsidR="000C1B5C" w:rsidRPr="005A6211" w:rsidRDefault="000C1B5C" w:rsidP="00A00579">
      <w:pPr>
        <w:pStyle w:val="4text"/>
        <w:numPr>
          <w:ilvl w:val="1"/>
          <w:numId w:val="10"/>
        </w:numPr>
        <w:rPr>
          <w:rStyle w:val="Pogrubienie"/>
        </w:rPr>
      </w:pPr>
      <w:r w:rsidRPr="005A6211">
        <w:rPr>
          <w:rStyle w:val="Pogrubienie"/>
          <w:b w:val="0"/>
          <w:bCs w:val="0"/>
        </w:rPr>
        <w:t>Maksymalnie:</w:t>
      </w:r>
      <w:r w:rsidRPr="005A6211">
        <w:rPr>
          <w:rStyle w:val="Pogrubienie"/>
        </w:rPr>
        <w:t xml:space="preserve"> </w:t>
      </w:r>
    </w:p>
    <w:p w14:paraId="589D3961"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Smart TV z obsługą aplikacji VOD, przeglądarki internetowej i integracji z systemami smart home </w:t>
      </w:r>
    </w:p>
    <w:p w14:paraId="314733EE" w14:textId="3FE28F3B" w:rsidR="000C1B5C" w:rsidRPr="005A6211" w:rsidRDefault="000C1B5C" w:rsidP="00A00579">
      <w:pPr>
        <w:pStyle w:val="4text"/>
        <w:numPr>
          <w:ilvl w:val="0"/>
          <w:numId w:val="10"/>
        </w:numPr>
        <w:rPr>
          <w:rStyle w:val="Pogrubienie"/>
        </w:rPr>
      </w:pPr>
      <w:r w:rsidRPr="005A6211">
        <w:rPr>
          <w:rStyle w:val="Pogrubienie"/>
        </w:rPr>
        <w:t>Łączność</w:t>
      </w:r>
    </w:p>
    <w:p w14:paraId="13A00FE0" w14:textId="77777777" w:rsidR="000C1B5C" w:rsidRPr="00EC4D69" w:rsidRDefault="000C1B5C" w:rsidP="00A00579">
      <w:pPr>
        <w:pStyle w:val="4text"/>
        <w:numPr>
          <w:ilvl w:val="1"/>
          <w:numId w:val="10"/>
        </w:numPr>
        <w:rPr>
          <w:rStyle w:val="Pogrubienie"/>
          <w:b w:val="0"/>
          <w:bCs w:val="0"/>
        </w:rPr>
      </w:pPr>
      <w:r w:rsidRPr="00EC4D69">
        <w:rPr>
          <w:rStyle w:val="Pogrubienie"/>
          <w:b w:val="0"/>
          <w:bCs w:val="0"/>
        </w:rPr>
        <w:t>Minimalnie:</w:t>
      </w:r>
      <w:r w:rsidRPr="00EC4D69">
        <w:rPr>
          <w:rStyle w:val="Pogrubienie"/>
        </w:rPr>
        <w:t xml:space="preserve"> </w:t>
      </w:r>
    </w:p>
    <w:p w14:paraId="7E8DB2C1"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Wi-Fi 5 (802.11ac) </w:t>
      </w:r>
    </w:p>
    <w:p w14:paraId="1D0F80AA"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Bluetooth 4.2 lub wyższy </w:t>
      </w:r>
    </w:p>
    <w:p w14:paraId="76C7B89F" w14:textId="77777777" w:rsidR="000C1B5C" w:rsidRPr="00EC4D69" w:rsidRDefault="000C1B5C" w:rsidP="00A00579">
      <w:pPr>
        <w:pStyle w:val="4text"/>
        <w:numPr>
          <w:ilvl w:val="1"/>
          <w:numId w:val="10"/>
        </w:numPr>
        <w:rPr>
          <w:rStyle w:val="Pogrubienie"/>
          <w:b w:val="0"/>
          <w:bCs w:val="0"/>
        </w:rPr>
      </w:pPr>
      <w:r w:rsidRPr="00EC4D69">
        <w:rPr>
          <w:rStyle w:val="Pogrubienie"/>
          <w:b w:val="0"/>
          <w:bCs w:val="0"/>
        </w:rPr>
        <w:t xml:space="preserve">Maksymalnie: </w:t>
      </w:r>
    </w:p>
    <w:p w14:paraId="670294CF"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Wi-Fi 6 / 6E </w:t>
      </w:r>
    </w:p>
    <w:p w14:paraId="6913BC83"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Bluetooth 5.2 lub wyższy </w:t>
      </w:r>
    </w:p>
    <w:p w14:paraId="2198948E" w14:textId="7B73D974" w:rsidR="000C1B5C" w:rsidRPr="005A6211" w:rsidRDefault="000C1B5C" w:rsidP="00A00579">
      <w:pPr>
        <w:pStyle w:val="4text"/>
        <w:numPr>
          <w:ilvl w:val="0"/>
          <w:numId w:val="10"/>
        </w:numPr>
        <w:rPr>
          <w:rStyle w:val="Pogrubienie"/>
        </w:rPr>
      </w:pPr>
      <w:r w:rsidRPr="005A6211">
        <w:rPr>
          <w:rStyle w:val="Pogrubienie"/>
        </w:rPr>
        <w:t>Złącza</w:t>
      </w:r>
    </w:p>
    <w:p w14:paraId="7587BFBC" w14:textId="77777777" w:rsidR="000C1B5C" w:rsidRPr="00EC4D69" w:rsidRDefault="000C1B5C" w:rsidP="00A00579">
      <w:pPr>
        <w:pStyle w:val="4text"/>
        <w:numPr>
          <w:ilvl w:val="1"/>
          <w:numId w:val="10"/>
        </w:numPr>
        <w:rPr>
          <w:rStyle w:val="Pogrubienie"/>
          <w:b w:val="0"/>
          <w:bCs w:val="0"/>
        </w:rPr>
      </w:pPr>
      <w:r w:rsidRPr="00EC4D69">
        <w:rPr>
          <w:rStyle w:val="Pogrubienie"/>
          <w:b w:val="0"/>
          <w:bCs w:val="0"/>
        </w:rPr>
        <w:t xml:space="preserve">Minimalnie: </w:t>
      </w:r>
    </w:p>
    <w:p w14:paraId="73D37951"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3 × HDMI </w:t>
      </w:r>
    </w:p>
    <w:p w14:paraId="12E21988"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2 × USB </w:t>
      </w:r>
    </w:p>
    <w:p w14:paraId="06FA28B0"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1 × LAN (RJ-45) </w:t>
      </w:r>
    </w:p>
    <w:p w14:paraId="45F796D8" w14:textId="77777777" w:rsidR="000C1B5C" w:rsidRPr="00EC4D69" w:rsidRDefault="000C1B5C" w:rsidP="00A00579">
      <w:pPr>
        <w:pStyle w:val="4text"/>
        <w:numPr>
          <w:ilvl w:val="1"/>
          <w:numId w:val="10"/>
        </w:numPr>
        <w:rPr>
          <w:rStyle w:val="Pogrubienie"/>
          <w:b w:val="0"/>
          <w:bCs w:val="0"/>
        </w:rPr>
      </w:pPr>
      <w:r w:rsidRPr="00EC4D69">
        <w:rPr>
          <w:rStyle w:val="Pogrubienie"/>
          <w:b w:val="0"/>
          <w:bCs w:val="0"/>
        </w:rPr>
        <w:t xml:space="preserve">Maksymalnie: </w:t>
      </w:r>
    </w:p>
    <w:p w14:paraId="4662AB12"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4 × HDMI (w tym HDMI 2.1) </w:t>
      </w:r>
    </w:p>
    <w:p w14:paraId="524999C5"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2–3 × USB </w:t>
      </w:r>
    </w:p>
    <w:p w14:paraId="6C9CF84D"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optyczne wyjście audio (SPDIF) </w:t>
      </w:r>
    </w:p>
    <w:p w14:paraId="5CEE84BA"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CI+ slot </w:t>
      </w:r>
    </w:p>
    <w:p w14:paraId="116D4BEB" w14:textId="1311E1F0" w:rsidR="000C1B5C" w:rsidRPr="005A6211" w:rsidRDefault="000C1B5C" w:rsidP="00A00579">
      <w:pPr>
        <w:pStyle w:val="4text"/>
        <w:numPr>
          <w:ilvl w:val="0"/>
          <w:numId w:val="10"/>
        </w:numPr>
        <w:rPr>
          <w:rStyle w:val="Pogrubienie"/>
        </w:rPr>
      </w:pPr>
      <w:r w:rsidRPr="005A6211">
        <w:rPr>
          <w:rStyle w:val="Pogrubienie"/>
        </w:rPr>
        <w:t>Funkcje obrazu</w:t>
      </w:r>
    </w:p>
    <w:p w14:paraId="29064293" w14:textId="77777777" w:rsidR="000C1B5C" w:rsidRPr="00EC4D69" w:rsidRDefault="000C1B5C" w:rsidP="00A00579">
      <w:pPr>
        <w:pStyle w:val="4text"/>
        <w:numPr>
          <w:ilvl w:val="1"/>
          <w:numId w:val="10"/>
        </w:numPr>
        <w:rPr>
          <w:rStyle w:val="Pogrubienie"/>
          <w:b w:val="0"/>
          <w:bCs w:val="0"/>
        </w:rPr>
      </w:pPr>
      <w:r w:rsidRPr="00EC4D69">
        <w:rPr>
          <w:rStyle w:val="Pogrubienie"/>
          <w:b w:val="0"/>
          <w:bCs w:val="0"/>
        </w:rPr>
        <w:t xml:space="preserve">Minimalnie: </w:t>
      </w:r>
    </w:p>
    <w:p w14:paraId="7034D0D3"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HDR10 / HDR10+ </w:t>
      </w:r>
    </w:p>
    <w:p w14:paraId="353C1D2C"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upscaling do 4K </w:t>
      </w:r>
    </w:p>
    <w:p w14:paraId="5E37F7D3" w14:textId="77777777" w:rsidR="000C1B5C" w:rsidRPr="00EC4D69" w:rsidRDefault="000C1B5C" w:rsidP="00A00579">
      <w:pPr>
        <w:pStyle w:val="4text"/>
        <w:numPr>
          <w:ilvl w:val="1"/>
          <w:numId w:val="10"/>
        </w:numPr>
        <w:rPr>
          <w:rStyle w:val="Pogrubienie"/>
          <w:b w:val="0"/>
          <w:bCs w:val="0"/>
        </w:rPr>
      </w:pPr>
      <w:r w:rsidRPr="00EC4D69">
        <w:rPr>
          <w:rStyle w:val="Pogrubienie"/>
          <w:b w:val="0"/>
          <w:bCs w:val="0"/>
        </w:rPr>
        <w:t xml:space="preserve">Maksymalnie: </w:t>
      </w:r>
    </w:p>
    <w:p w14:paraId="242B4780" w14:textId="77777777" w:rsidR="000C1B5C" w:rsidRPr="005A6211" w:rsidRDefault="000C1B5C" w:rsidP="00A00579">
      <w:pPr>
        <w:pStyle w:val="4text"/>
        <w:numPr>
          <w:ilvl w:val="2"/>
          <w:numId w:val="10"/>
        </w:numPr>
        <w:rPr>
          <w:rStyle w:val="Pogrubienie"/>
          <w:b w:val="0"/>
        </w:rPr>
      </w:pPr>
      <w:r w:rsidRPr="005A6211">
        <w:rPr>
          <w:rStyle w:val="Pogrubienie"/>
          <w:b w:val="0"/>
        </w:rPr>
        <w:t xml:space="preserve">HDR10+, HLG, Dolby Vision (jeśli dostępne) </w:t>
      </w:r>
    </w:p>
    <w:p w14:paraId="2B62B7EB" w14:textId="77777777" w:rsidR="000C1B5C" w:rsidRPr="005A6211" w:rsidRDefault="000C1B5C" w:rsidP="00A00579">
      <w:pPr>
        <w:pStyle w:val="4text"/>
        <w:numPr>
          <w:ilvl w:val="2"/>
          <w:numId w:val="10"/>
        </w:numPr>
        <w:rPr>
          <w:rStyle w:val="Pogrubienie"/>
          <w:b w:val="0"/>
        </w:rPr>
      </w:pPr>
      <w:r w:rsidRPr="005A6211">
        <w:rPr>
          <w:rStyle w:val="Pogrubienie"/>
          <w:b w:val="0"/>
        </w:rPr>
        <w:lastRenderedPageBreak/>
        <w:t xml:space="preserve">AI upscaling obrazu </w:t>
      </w:r>
    </w:p>
    <w:p w14:paraId="14B15334" w14:textId="2D43DEAA" w:rsidR="000C1B5C" w:rsidRPr="005A6211" w:rsidRDefault="000C1B5C" w:rsidP="00A00579">
      <w:pPr>
        <w:pStyle w:val="4text"/>
        <w:numPr>
          <w:ilvl w:val="0"/>
          <w:numId w:val="10"/>
        </w:numPr>
        <w:rPr>
          <w:rStyle w:val="Pogrubienie"/>
        </w:rPr>
      </w:pPr>
      <w:r w:rsidRPr="005A6211">
        <w:rPr>
          <w:rStyle w:val="Pogrubienie"/>
        </w:rPr>
        <w:t>Dźwięk</w:t>
      </w:r>
    </w:p>
    <w:p w14:paraId="71D1AA16" w14:textId="77777777" w:rsidR="000C1B5C" w:rsidRPr="00EC4D69" w:rsidRDefault="000C1B5C" w:rsidP="00A00579">
      <w:pPr>
        <w:pStyle w:val="4text"/>
        <w:numPr>
          <w:ilvl w:val="1"/>
          <w:numId w:val="10"/>
        </w:numPr>
        <w:rPr>
          <w:rStyle w:val="Pogrubienie"/>
          <w:b w:val="0"/>
          <w:bCs w:val="0"/>
        </w:rPr>
      </w:pPr>
      <w:r w:rsidRPr="00EC4D69">
        <w:rPr>
          <w:rStyle w:val="Pogrubienie"/>
          <w:b w:val="0"/>
          <w:bCs w:val="0"/>
        </w:rPr>
        <w:t xml:space="preserve">Minimalnie: </w:t>
      </w:r>
    </w:p>
    <w:p w14:paraId="1376F0AD"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głośniki stereo min. 20 W </w:t>
      </w:r>
    </w:p>
    <w:p w14:paraId="54FBD8DD" w14:textId="77777777" w:rsidR="000C1B5C" w:rsidRPr="00EC4D69" w:rsidRDefault="000C1B5C" w:rsidP="00A00579">
      <w:pPr>
        <w:pStyle w:val="4text"/>
        <w:numPr>
          <w:ilvl w:val="1"/>
          <w:numId w:val="10"/>
        </w:numPr>
        <w:rPr>
          <w:rStyle w:val="Pogrubienie"/>
          <w:b w:val="0"/>
          <w:bCs w:val="0"/>
        </w:rPr>
      </w:pPr>
      <w:r w:rsidRPr="00EC4D69">
        <w:rPr>
          <w:rStyle w:val="Pogrubienie"/>
          <w:b w:val="0"/>
          <w:bCs w:val="0"/>
        </w:rPr>
        <w:t xml:space="preserve">Maksymalnie: </w:t>
      </w:r>
    </w:p>
    <w:p w14:paraId="5CBB8314"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system audio 2.1 lub 4.2 kanałowy </w:t>
      </w:r>
    </w:p>
    <w:p w14:paraId="20A08C94"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Dolby Digital / Dolby Atmos (jeśli dostępne) </w:t>
      </w:r>
    </w:p>
    <w:p w14:paraId="423AAF86" w14:textId="6A1BC849" w:rsidR="000C1B5C" w:rsidRPr="00EC4D69" w:rsidRDefault="000C1B5C" w:rsidP="00A00579">
      <w:pPr>
        <w:pStyle w:val="4text"/>
        <w:numPr>
          <w:ilvl w:val="0"/>
          <w:numId w:val="10"/>
        </w:numPr>
        <w:rPr>
          <w:rStyle w:val="Pogrubienie"/>
        </w:rPr>
      </w:pPr>
      <w:r w:rsidRPr="00EC4D69">
        <w:rPr>
          <w:rStyle w:val="Pogrubienie"/>
          <w:bCs w:val="0"/>
        </w:rPr>
        <w:t>Funkcje dodatkowe</w:t>
      </w:r>
    </w:p>
    <w:p w14:paraId="606C912D" w14:textId="77777777" w:rsidR="000C1B5C" w:rsidRPr="00EC4D69" w:rsidRDefault="000C1B5C" w:rsidP="00A00579">
      <w:pPr>
        <w:pStyle w:val="4text"/>
        <w:numPr>
          <w:ilvl w:val="1"/>
          <w:numId w:val="10"/>
        </w:numPr>
        <w:rPr>
          <w:rStyle w:val="Pogrubienie"/>
        </w:rPr>
      </w:pPr>
      <w:r w:rsidRPr="00EC4D69">
        <w:rPr>
          <w:rStyle w:val="Pogrubienie"/>
          <w:b w:val="0"/>
          <w:bCs w:val="0"/>
        </w:rPr>
        <w:t>Minimalnie:</w:t>
      </w:r>
      <w:r w:rsidRPr="00EC4D69">
        <w:rPr>
          <w:rStyle w:val="Pogrubienie"/>
        </w:rPr>
        <w:t xml:space="preserve"> </w:t>
      </w:r>
    </w:p>
    <w:p w14:paraId="400A61F6"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tryb hotelowy / publiczny (opcjonalnie) </w:t>
      </w:r>
    </w:p>
    <w:p w14:paraId="695CE272"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nagrywanie USB (PVR – jeśli dostępne) </w:t>
      </w:r>
    </w:p>
    <w:p w14:paraId="2B682594" w14:textId="77777777" w:rsidR="000C1B5C" w:rsidRPr="00EC4D69" w:rsidRDefault="000C1B5C" w:rsidP="00A00579">
      <w:pPr>
        <w:pStyle w:val="4text"/>
        <w:numPr>
          <w:ilvl w:val="1"/>
          <w:numId w:val="10"/>
        </w:numPr>
        <w:rPr>
          <w:rStyle w:val="Pogrubienie"/>
        </w:rPr>
      </w:pPr>
      <w:r w:rsidRPr="00EC4D69">
        <w:rPr>
          <w:rStyle w:val="Pogrubienie"/>
          <w:b w:val="0"/>
          <w:bCs w:val="0"/>
        </w:rPr>
        <w:t>Maksymalnie:</w:t>
      </w:r>
      <w:r w:rsidRPr="00EC4D69">
        <w:rPr>
          <w:rStyle w:val="Pogrubienie"/>
        </w:rPr>
        <w:t xml:space="preserve"> </w:t>
      </w:r>
    </w:p>
    <w:p w14:paraId="55766366"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sterowanie głosowe (Google Assistant / Alexa) </w:t>
      </w:r>
    </w:p>
    <w:p w14:paraId="39D02895"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screen mirroring (Miracast / AirPlay) </w:t>
      </w:r>
    </w:p>
    <w:p w14:paraId="01B19E85"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integracja z systemami smart home </w:t>
      </w:r>
    </w:p>
    <w:p w14:paraId="25A50CD2" w14:textId="6D4B0B37" w:rsidR="000C1B5C" w:rsidRPr="00EC4D69" w:rsidRDefault="000C1B5C" w:rsidP="00A00579">
      <w:pPr>
        <w:pStyle w:val="4text"/>
        <w:numPr>
          <w:ilvl w:val="0"/>
          <w:numId w:val="10"/>
        </w:numPr>
        <w:rPr>
          <w:rStyle w:val="Pogrubienie"/>
        </w:rPr>
      </w:pPr>
      <w:r w:rsidRPr="00EC4D69">
        <w:rPr>
          <w:rStyle w:val="Pogrubienie"/>
          <w:bCs w:val="0"/>
        </w:rPr>
        <w:t>Pobór mocy</w:t>
      </w:r>
    </w:p>
    <w:p w14:paraId="47E990FB" w14:textId="77777777" w:rsidR="000C1B5C" w:rsidRPr="00EC4D69" w:rsidRDefault="000C1B5C" w:rsidP="00A00579">
      <w:pPr>
        <w:pStyle w:val="4text"/>
        <w:numPr>
          <w:ilvl w:val="1"/>
          <w:numId w:val="10"/>
        </w:numPr>
        <w:rPr>
          <w:rStyle w:val="Pogrubienie"/>
        </w:rPr>
      </w:pPr>
      <w:r w:rsidRPr="00EC4D69">
        <w:rPr>
          <w:rStyle w:val="Pogrubienie"/>
          <w:b w:val="0"/>
          <w:bCs w:val="0"/>
        </w:rPr>
        <w:t>Minimalnie:</w:t>
      </w:r>
      <w:r w:rsidRPr="00EC4D69">
        <w:rPr>
          <w:rStyle w:val="Pogrubienie"/>
        </w:rPr>
        <w:t xml:space="preserve"> </w:t>
      </w:r>
    </w:p>
    <w:p w14:paraId="666BCBF7"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klasa energetyczna min. G (UE) </w:t>
      </w:r>
    </w:p>
    <w:p w14:paraId="507CBA51" w14:textId="77777777" w:rsidR="000C1B5C" w:rsidRPr="00EC4D69" w:rsidRDefault="000C1B5C" w:rsidP="00A00579">
      <w:pPr>
        <w:pStyle w:val="4text"/>
        <w:numPr>
          <w:ilvl w:val="1"/>
          <w:numId w:val="10"/>
        </w:numPr>
        <w:rPr>
          <w:rStyle w:val="Pogrubienie"/>
        </w:rPr>
      </w:pPr>
      <w:r w:rsidRPr="00EC4D69">
        <w:rPr>
          <w:rStyle w:val="Pogrubienie"/>
          <w:b w:val="0"/>
          <w:bCs w:val="0"/>
        </w:rPr>
        <w:t>Maksymalnie:</w:t>
      </w:r>
      <w:r w:rsidRPr="00EC4D69">
        <w:rPr>
          <w:rStyle w:val="Pogrubienie"/>
        </w:rPr>
        <w:t xml:space="preserve"> </w:t>
      </w:r>
    </w:p>
    <w:p w14:paraId="5C048B5E"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klasa energetyczna F lub wyższa (lepsza efektywność) </w:t>
      </w:r>
    </w:p>
    <w:p w14:paraId="449CBAF3" w14:textId="096BA97A" w:rsidR="000C1B5C" w:rsidRPr="00EC4D69" w:rsidRDefault="000C1B5C" w:rsidP="00A00579">
      <w:pPr>
        <w:pStyle w:val="4text"/>
        <w:numPr>
          <w:ilvl w:val="0"/>
          <w:numId w:val="10"/>
        </w:numPr>
        <w:rPr>
          <w:rStyle w:val="Pogrubienie"/>
        </w:rPr>
      </w:pPr>
      <w:r w:rsidRPr="00EC4D69">
        <w:rPr>
          <w:rStyle w:val="Pogrubienie"/>
          <w:bCs w:val="0"/>
        </w:rPr>
        <w:t>Konstrukcja</w:t>
      </w:r>
    </w:p>
    <w:p w14:paraId="4BBCDD62" w14:textId="77777777" w:rsidR="000C1B5C" w:rsidRPr="00EC4D69" w:rsidRDefault="000C1B5C" w:rsidP="00A00579">
      <w:pPr>
        <w:pStyle w:val="4text"/>
        <w:numPr>
          <w:ilvl w:val="1"/>
          <w:numId w:val="10"/>
        </w:numPr>
        <w:rPr>
          <w:rStyle w:val="Pogrubienie"/>
          <w:b w:val="0"/>
        </w:rPr>
      </w:pPr>
      <w:r w:rsidRPr="00EC4D69">
        <w:rPr>
          <w:rStyle w:val="Pogrubienie"/>
          <w:b w:val="0"/>
          <w:bCs w:val="0"/>
        </w:rPr>
        <w:t>Minimalnie:</w:t>
      </w:r>
      <w:r w:rsidRPr="00EC4D69">
        <w:rPr>
          <w:rStyle w:val="Pogrubienie"/>
          <w:b w:val="0"/>
        </w:rPr>
        <w:t xml:space="preserve"> </w:t>
      </w:r>
    </w:p>
    <w:p w14:paraId="2785E207" w14:textId="77777777" w:rsidR="000C1B5C" w:rsidRPr="00EC4D69" w:rsidRDefault="000C1B5C" w:rsidP="00A00579">
      <w:pPr>
        <w:pStyle w:val="4text"/>
        <w:numPr>
          <w:ilvl w:val="2"/>
          <w:numId w:val="10"/>
        </w:numPr>
        <w:rPr>
          <w:rFonts w:cstheme="minorHAnsi"/>
          <w:b/>
          <w:sz w:val="22"/>
          <w:szCs w:val="22"/>
        </w:rPr>
      </w:pPr>
      <w:r w:rsidRPr="00EC4D69">
        <w:rPr>
          <w:rStyle w:val="Pogrubienie"/>
          <w:b w:val="0"/>
        </w:rPr>
        <w:t>telewizor wolnostojący / do montażu VESA</w:t>
      </w:r>
      <w:r w:rsidRPr="00EC4D69">
        <w:rPr>
          <w:rFonts w:cstheme="minorHAnsi"/>
          <w:b/>
          <w:sz w:val="22"/>
          <w:szCs w:val="22"/>
        </w:rPr>
        <w:t xml:space="preserve"> </w:t>
      </w:r>
    </w:p>
    <w:p w14:paraId="563CEFD2" w14:textId="77777777" w:rsidR="000C1B5C" w:rsidRPr="00EC4D69" w:rsidRDefault="000C1B5C" w:rsidP="00A00579">
      <w:pPr>
        <w:pStyle w:val="4text"/>
        <w:numPr>
          <w:ilvl w:val="1"/>
          <w:numId w:val="10"/>
        </w:numPr>
        <w:rPr>
          <w:rStyle w:val="Pogrubienie"/>
        </w:rPr>
      </w:pPr>
      <w:r w:rsidRPr="00EC4D69">
        <w:rPr>
          <w:rStyle w:val="Pogrubienie"/>
          <w:b w:val="0"/>
          <w:bCs w:val="0"/>
        </w:rPr>
        <w:t>Maksymalnie:</w:t>
      </w:r>
      <w:r w:rsidRPr="00EC4D69">
        <w:rPr>
          <w:rStyle w:val="Pogrubienie"/>
        </w:rPr>
        <w:t xml:space="preserve"> </w:t>
      </w:r>
    </w:p>
    <w:p w14:paraId="7AC93DDA"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smukła konstrukcja typu slim </w:t>
      </w:r>
    </w:p>
    <w:p w14:paraId="1556C9FC"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kompatybilność z uchwytami ściennymi VESA </w:t>
      </w:r>
    </w:p>
    <w:p w14:paraId="47AF2028" w14:textId="32838BD7" w:rsidR="000C1B5C" w:rsidRPr="00EC4D69" w:rsidRDefault="000C1B5C" w:rsidP="00A00579">
      <w:pPr>
        <w:pStyle w:val="4text"/>
        <w:numPr>
          <w:ilvl w:val="0"/>
          <w:numId w:val="10"/>
        </w:numPr>
        <w:rPr>
          <w:rStyle w:val="Pogrubienie"/>
        </w:rPr>
      </w:pPr>
      <w:r w:rsidRPr="00EC4D69">
        <w:rPr>
          <w:rStyle w:val="Pogrubienie"/>
          <w:bCs w:val="0"/>
        </w:rPr>
        <w:t>Wymiary i montaż</w:t>
      </w:r>
    </w:p>
    <w:p w14:paraId="24718569" w14:textId="77777777" w:rsidR="000C1B5C" w:rsidRPr="00EC4D69" w:rsidRDefault="000C1B5C" w:rsidP="00A00579">
      <w:pPr>
        <w:pStyle w:val="4text"/>
        <w:numPr>
          <w:ilvl w:val="1"/>
          <w:numId w:val="10"/>
        </w:numPr>
        <w:rPr>
          <w:rStyle w:val="Pogrubienie"/>
        </w:rPr>
      </w:pPr>
      <w:r w:rsidRPr="00EC4D69">
        <w:rPr>
          <w:rStyle w:val="Pogrubienie"/>
          <w:b w:val="0"/>
          <w:bCs w:val="0"/>
        </w:rPr>
        <w:lastRenderedPageBreak/>
        <w:t>Minimalnie:</w:t>
      </w:r>
      <w:r w:rsidRPr="00EC4D69">
        <w:rPr>
          <w:rStyle w:val="Pogrubienie"/>
        </w:rPr>
        <w:t xml:space="preserve"> </w:t>
      </w:r>
    </w:p>
    <w:p w14:paraId="3217CFAF"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85” z uchwytem VESA min. 600 × 400 mm </w:t>
      </w:r>
    </w:p>
    <w:p w14:paraId="56872B70" w14:textId="77777777" w:rsidR="000C1B5C" w:rsidRPr="00EC4D69" w:rsidRDefault="000C1B5C" w:rsidP="00A00579">
      <w:pPr>
        <w:pStyle w:val="4text"/>
        <w:numPr>
          <w:ilvl w:val="1"/>
          <w:numId w:val="10"/>
        </w:numPr>
        <w:rPr>
          <w:rStyle w:val="Pogrubienie"/>
        </w:rPr>
      </w:pPr>
      <w:r w:rsidRPr="00EC4D69">
        <w:rPr>
          <w:rStyle w:val="Pogrubienie"/>
          <w:b w:val="0"/>
          <w:bCs w:val="0"/>
        </w:rPr>
        <w:t>Maksymalnie:</w:t>
      </w:r>
      <w:r w:rsidRPr="00EC4D69">
        <w:rPr>
          <w:rStyle w:val="Pogrubienie"/>
        </w:rPr>
        <w:t xml:space="preserve"> </w:t>
      </w:r>
    </w:p>
    <w:p w14:paraId="1A9A50BD"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cienka ramka (bezramkowy design) </w:t>
      </w:r>
    </w:p>
    <w:p w14:paraId="13E1A2AD" w14:textId="7DE34048" w:rsidR="000C1B5C" w:rsidRPr="00EC4D69" w:rsidRDefault="000C1B5C" w:rsidP="00A00579">
      <w:pPr>
        <w:pStyle w:val="4text"/>
        <w:numPr>
          <w:ilvl w:val="0"/>
          <w:numId w:val="10"/>
        </w:numPr>
        <w:rPr>
          <w:rStyle w:val="Pogrubienie"/>
        </w:rPr>
      </w:pPr>
      <w:r w:rsidRPr="00EC4D69">
        <w:rPr>
          <w:rStyle w:val="Pogrubienie"/>
          <w:bCs w:val="0"/>
        </w:rPr>
        <w:t>Gwarancja</w:t>
      </w:r>
    </w:p>
    <w:p w14:paraId="522A9466" w14:textId="77777777" w:rsidR="000C1B5C" w:rsidRPr="00EC4D69" w:rsidRDefault="000C1B5C" w:rsidP="00A00579">
      <w:pPr>
        <w:pStyle w:val="4text"/>
        <w:numPr>
          <w:ilvl w:val="1"/>
          <w:numId w:val="10"/>
        </w:numPr>
        <w:rPr>
          <w:rStyle w:val="Pogrubienie"/>
        </w:rPr>
      </w:pPr>
      <w:r w:rsidRPr="00EC4D69">
        <w:rPr>
          <w:rStyle w:val="Pogrubienie"/>
          <w:b w:val="0"/>
          <w:bCs w:val="0"/>
        </w:rPr>
        <w:t>Minimalnie:</w:t>
      </w:r>
      <w:r w:rsidRPr="00EC4D69">
        <w:rPr>
          <w:rStyle w:val="Pogrubienie"/>
        </w:rPr>
        <w:t xml:space="preserve"> </w:t>
      </w:r>
    </w:p>
    <w:p w14:paraId="468BE6D2"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24 miesiące </w:t>
      </w:r>
    </w:p>
    <w:p w14:paraId="0022D0FF" w14:textId="77777777" w:rsidR="000C1B5C" w:rsidRPr="00EC4D69" w:rsidRDefault="000C1B5C" w:rsidP="00A00579">
      <w:pPr>
        <w:pStyle w:val="4text"/>
        <w:numPr>
          <w:ilvl w:val="1"/>
          <w:numId w:val="10"/>
        </w:numPr>
        <w:rPr>
          <w:rStyle w:val="Pogrubienie"/>
        </w:rPr>
      </w:pPr>
      <w:r w:rsidRPr="00EC4D69">
        <w:rPr>
          <w:rStyle w:val="Pogrubienie"/>
          <w:b w:val="0"/>
          <w:bCs w:val="0"/>
        </w:rPr>
        <w:t>Maksymalnie:</w:t>
      </w:r>
      <w:r w:rsidRPr="00EC4D69">
        <w:rPr>
          <w:rStyle w:val="Pogrubienie"/>
        </w:rPr>
        <w:t xml:space="preserve"> </w:t>
      </w:r>
    </w:p>
    <w:p w14:paraId="52B87DC8" w14:textId="77777777" w:rsidR="000C1B5C" w:rsidRPr="00EC4D69" w:rsidRDefault="000C1B5C" w:rsidP="00A00579">
      <w:pPr>
        <w:pStyle w:val="4text"/>
        <w:numPr>
          <w:ilvl w:val="2"/>
          <w:numId w:val="10"/>
        </w:numPr>
        <w:rPr>
          <w:rStyle w:val="Pogrubienie"/>
          <w:b w:val="0"/>
        </w:rPr>
      </w:pPr>
      <w:r w:rsidRPr="00EC4D69">
        <w:rPr>
          <w:rStyle w:val="Pogrubienie"/>
          <w:b w:val="0"/>
        </w:rPr>
        <w:t>36–60 miesięcy (on-site lub door-to-door)</w:t>
      </w:r>
    </w:p>
    <w:p w14:paraId="42F129AC" w14:textId="01B1C120" w:rsidR="000C1B5C" w:rsidRPr="00816673" w:rsidRDefault="000C1B5C" w:rsidP="000C1B5C">
      <w:pPr>
        <w:rPr>
          <w:rFonts w:cstheme="minorHAnsi"/>
        </w:rPr>
      </w:pPr>
    </w:p>
    <w:p w14:paraId="38D88746" w14:textId="77777777" w:rsidR="000C1B5C" w:rsidRPr="00816673" w:rsidRDefault="000C1B5C" w:rsidP="00EC4D69">
      <w:pPr>
        <w:pStyle w:val="2"/>
      </w:pPr>
      <w:r w:rsidRPr="00816673">
        <w:rPr>
          <w:rStyle w:val="Pogrubienie"/>
          <w:rFonts w:cstheme="minorHAnsi"/>
          <w:sz w:val="22"/>
          <w:szCs w:val="22"/>
        </w:rPr>
        <w:t>Przenośny system nagłośnieniowy – 1 szt. (lub równoważny)</w:t>
      </w:r>
    </w:p>
    <w:p w14:paraId="65CA4F76" w14:textId="77777777" w:rsidR="000C1B5C" w:rsidRPr="00816673" w:rsidRDefault="000C1B5C" w:rsidP="000C1B5C">
      <w:pPr>
        <w:pStyle w:val="Tekstpodstawowy"/>
        <w:spacing w:after="160"/>
        <w:rPr>
          <w:rFonts w:cstheme="minorHAnsi"/>
          <w:b/>
          <w:bCs/>
        </w:rPr>
      </w:pPr>
      <w:r w:rsidRPr="00816673">
        <w:rPr>
          <w:rStyle w:val="Pogrubienie"/>
          <w:rFonts w:cstheme="minorHAnsi"/>
        </w:rPr>
        <w:t>Model referencyjny:</w:t>
      </w:r>
      <w:r w:rsidRPr="00EC4D69">
        <w:rPr>
          <w:rStyle w:val="Pogrubienie"/>
          <w:rFonts w:cstheme="minorHAnsi"/>
          <w:b w:val="0"/>
        </w:rPr>
        <w:t xml:space="preserve"> JBL EON208P</w:t>
      </w:r>
    </w:p>
    <w:p w14:paraId="37B9D37E" w14:textId="1E5304B4" w:rsidR="000C1B5C" w:rsidRPr="00EC4D69" w:rsidRDefault="000C1B5C" w:rsidP="00A00579">
      <w:pPr>
        <w:pStyle w:val="4text"/>
        <w:numPr>
          <w:ilvl w:val="0"/>
          <w:numId w:val="10"/>
        </w:numPr>
        <w:rPr>
          <w:rStyle w:val="Pogrubienie"/>
          <w:b w:val="0"/>
        </w:rPr>
      </w:pPr>
      <w:r w:rsidRPr="00EC4D69">
        <w:rPr>
          <w:rStyle w:val="Pogrubienie"/>
          <w:bCs w:val="0"/>
        </w:rPr>
        <w:t>Typ urządzenia</w:t>
      </w:r>
    </w:p>
    <w:p w14:paraId="6EF36C0D" w14:textId="77777777" w:rsidR="000C1B5C" w:rsidRPr="00EC4D69" w:rsidRDefault="000C1B5C" w:rsidP="00A00579">
      <w:pPr>
        <w:pStyle w:val="4text"/>
        <w:numPr>
          <w:ilvl w:val="1"/>
          <w:numId w:val="10"/>
        </w:numPr>
        <w:rPr>
          <w:rStyle w:val="Pogrubienie"/>
        </w:rPr>
      </w:pPr>
      <w:r w:rsidRPr="00EC4D69">
        <w:rPr>
          <w:rStyle w:val="Pogrubienie"/>
          <w:b w:val="0"/>
          <w:bCs w:val="0"/>
        </w:rPr>
        <w:t>Minimalnie:</w:t>
      </w:r>
      <w:r w:rsidRPr="00EC4D69">
        <w:rPr>
          <w:rStyle w:val="Pogrubienie"/>
        </w:rPr>
        <w:t xml:space="preserve"> </w:t>
      </w:r>
    </w:p>
    <w:p w14:paraId="0B85226A" w14:textId="77777777" w:rsidR="000C1B5C" w:rsidRPr="00EC4D69" w:rsidRDefault="000C1B5C" w:rsidP="00A00579">
      <w:pPr>
        <w:pStyle w:val="4text"/>
        <w:numPr>
          <w:ilvl w:val="2"/>
          <w:numId w:val="10"/>
        </w:numPr>
        <w:rPr>
          <w:rStyle w:val="Pogrubienie"/>
          <w:b w:val="0"/>
          <w:bCs w:val="0"/>
        </w:rPr>
      </w:pPr>
      <w:r w:rsidRPr="00EC4D69">
        <w:rPr>
          <w:rStyle w:val="Pogrubienie"/>
          <w:b w:val="0"/>
          <w:bCs w:val="0"/>
        </w:rPr>
        <w:t xml:space="preserve">Przenośny aktywny system nagłośnieniowy typu „all-in-one” (kolumny + mikser + wzmacniacz) </w:t>
      </w:r>
    </w:p>
    <w:p w14:paraId="0D86015F" w14:textId="77777777" w:rsidR="000C1B5C" w:rsidRPr="00EC4D69" w:rsidRDefault="000C1B5C" w:rsidP="00A00579">
      <w:pPr>
        <w:pStyle w:val="4text"/>
        <w:numPr>
          <w:ilvl w:val="1"/>
          <w:numId w:val="10"/>
        </w:numPr>
        <w:rPr>
          <w:rStyle w:val="Pogrubienie"/>
        </w:rPr>
      </w:pPr>
      <w:r w:rsidRPr="00EC4D69">
        <w:rPr>
          <w:rStyle w:val="Pogrubienie"/>
          <w:b w:val="0"/>
          <w:bCs w:val="0"/>
        </w:rPr>
        <w:t>Maksymalnie:</w:t>
      </w:r>
      <w:r w:rsidRPr="00EC4D69">
        <w:rPr>
          <w:rStyle w:val="Pogrubienie"/>
        </w:rPr>
        <w:t xml:space="preserve"> </w:t>
      </w:r>
    </w:p>
    <w:p w14:paraId="68EF4A37"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System przenośny typu PA (Portable PA) z możliwością pracy bateryjnej lub sieciowej </w:t>
      </w:r>
    </w:p>
    <w:p w14:paraId="57247A90" w14:textId="12D64240" w:rsidR="000C1B5C" w:rsidRPr="00EC4D69" w:rsidRDefault="000C1B5C" w:rsidP="00A00579">
      <w:pPr>
        <w:pStyle w:val="4text"/>
        <w:numPr>
          <w:ilvl w:val="0"/>
          <w:numId w:val="10"/>
        </w:numPr>
        <w:rPr>
          <w:rStyle w:val="Pogrubienie"/>
          <w:b w:val="0"/>
        </w:rPr>
      </w:pPr>
      <w:r w:rsidRPr="00EC4D69">
        <w:rPr>
          <w:rStyle w:val="Pogrubienie"/>
          <w:bCs w:val="0"/>
        </w:rPr>
        <w:t>Moc wyjściowa</w:t>
      </w:r>
    </w:p>
    <w:p w14:paraId="2D7ECD0A" w14:textId="77777777" w:rsidR="000C1B5C" w:rsidRPr="00EC4D69" w:rsidRDefault="000C1B5C" w:rsidP="00A00579">
      <w:pPr>
        <w:pStyle w:val="4text"/>
        <w:numPr>
          <w:ilvl w:val="1"/>
          <w:numId w:val="10"/>
        </w:numPr>
        <w:rPr>
          <w:rStyle w:val="Pogrubienie"/>
        </w:rPr>
      </w:pPr>
      <w:r w:rsidRPr="00EC4D69">
        <w:rPr>
          <w:rStyle w:val="Pogrubienie"/>
          <w:b w:val="0"/>
          <w:bCs w:val="0"/>
        </w:rPr>
        <w:t>Minimalnie:</w:t>
      </w:r>
      <w:r w:rsidRPr="00EC4D69">
        <w:rPr>
          <w:rStyle w:val="Pogrubienie"/>
        </w:rPr>
        <w:t xml:space="preserve"> </w:t>
      </w:r>
    </w:p>
    <w:p w14:paraId="748CD398" w14:textId="77777777" w:rsidR="000C1B5C" w:rsidRPr="00EC4D69" w:rsidRDefault="000C1B5C" w:rsidP="00A00579">
      <w:pPr>
        <w:pStyle w:val="4text"/>
        <w:numPr>
          <w:ilvl w:val="2"/>
          <w:numId w:val="10"/>
        </w:numPr>
        <w:rPr>
          <w:rStyle w:val="Pogrubienie"/>
          <w:b w:val="0"/>
          <w:bCs w:val="0"/>
        </w:rPr>
      </w:pPr>
      <w:r w:rsidRPr="00EC4D69">
        <w:rPr>
          <w:rStyle w:val="Pogrubienie"/>
          <w:b w:val="0"/>
          <w:bCs w:val="0"/>
        </w:rPr>
        <w:t xml:space="preserve">150 W RMS (lub równoważna moc skuteczna) </w:t>
      </w:r>
    </w:p>
    <w:p w14:paraId="599E5BB0" w14:textId="77777777" w:rsidR="000C1B5C" w:rsidRPr="00EC4D69" w:rsidRDefault="000C1B5C" w:rsidP="00A00579">
      <w:pPr>
        <w:pStyle w:val="4text"/>
        <w:numPr>
          <w:ilvl w:val="1"/>
          <w:numId w:val="10"/>
        </w:numPr>
        <w:rPr>
          <w:rStyle w:val="Pogrubienie"/>
        </w:rPr>
      </w:pPr>
      <w:r w:rsidRPr="00EC4D69">
        <w:rPr>
          <w:rStyle w:val="Pogrubienie"/>
          <w:b w:val="0"/>
          <w:bCs w:val="0"/>
        </w:rPr>
        <w:t>Maksymalnie:</w:t>
      </w:r>
      <w:r w:rsidRPr="00EC4D69">
        <w:rPr>
          <w:rStyle w:val="Pogrubienie"/>
        </w:rPr>
        <w:t xml:space="preserve"> </w:t>
      </w:r>
    </w:p>
    <w:p w14:paraId="2B305750"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300 W RMS lub więcej (systemy o podwyższonej mocy dopuszczalne) </w:t>
      </w:r>
    </w:p>
    <w:p w14:paraId="254DDAE9" w14:textId="73194C50" w:rsidR="000C1B5C" w:rsidRPr="00EC4D69" w:rsidRDefault="000C1B5C" w:rsidP="00A00579">
      <w:pPr>
        <w:pStyle w:val="4text"/>
        <w:numPr>
          <w:ilvl w:val="0"/>
          <w:numId w:val="10"/>
        </w:numPr>
        <w:rPr>
          <w:rStyle w:val="Pogrubienie"/>
          <w:b w:val="0"/>
        </w:rPr>
      </w:pPr>
      <w:r w:rsidRPr="00EC4D69">
        <w:rPr>
          <w:rStyle w:val="Pogrubienie"/>
          <w:bCs w:val="0"/>
        </w:rPr>
        <w:t>Konstrukcja systemu</w:t>
      </w:r>
    </w:p>
    <w:p w14:paraId="36D3E6E6" w14:textId="77777777" w:rsidR="000C1B5C" w:rsidRPr="00EC4D69" w:rsidRDefault="000C1B5C" w:rsidP="00A00579">
      <w:pPr>
        <w:pStyle w:val="4text"/>
        <w:numPr>
          <w:ilvl w:val="1"/>
          <w:numId w:val="10"/>
        </w:numPr>
        <w:rPr>
          <w:rStyle w:val="Pogrubienie"/>
        </w:rPr>
      </w:pPr>
      <w:r w:rsidRPr="00EC4D69">
        <w:rPr>
          <w:rStyle w:val="Pogrubienie"/>
          <w:b w:val="0"/>
          <w:bCs w:val="0"/>
        </w:rPr>
        <w:t>Minimalnie:</w:t>
      </w:r>
      <w:r w:rsidRPr="00EC4D69">
        <w:rPr>
          <w:rStyle w:val="Pogrubienie"/>
        </w:rPr>
        <w:t xml:space="preserve"> </w:t>
      </w:r>
    </w:p>
    <w:p w14:paraId="7A4DDF9E" w14:textId="77777777" w:rsidR="000C1B5C" w:rsidRPr="00EC4D69" w:rsidRDefault="000C1B5C" w:rsidP="00A00579">
      <w:pPr>
        <w:pStyle w:val="4text"/>
        <w:numPr>
          <w:ilvl w:val="2"/>
          <w:numId w:val="10"/>
        </w:numPr>
        <w:rPr>
          <w:rFonts w:cstheme="minorHAnsi"/>
          <w:b/>
          <w:bCs/>
          <w:sz w:val="22"/>
          <w:szCs w:val="22"/>
        </w:rPr>
      </w:pPr>
      <w:r w:rsidRPr="00EC4D69">
        <w:rPr>
          <w:rStyle w:val="Pogrubienie"/>
          <w:b w:val="0"/>
        </w:rPr>
        <w:t xml:space="preserve">System 2 głośników + mikser w formie walizki </w:t>
      </w:r>
    </w:p>
    <w:p w14:paraId="188896FA" w14:textId="77777777" w:rsidR="000C1B5C" w:rsidRPr="00EC4D69" w:rsidRDefault="000C1B5C" w:rsidP="00A00579">
      <w:pPr>
        <w:pStyle w:val="4text"/>
        <w:numPr>
          <w:ilvl w:val="1"/>
          <w:numId w:val="10"/>
        </w:numPr>
        <w:rPr>
          <w:rStyle w:val="Pogrubienie"/>
        </w:rPr>
      </w:pPr>
      <w:r w:rsidRPr="00EC4D69">
        <w:rPr>
          <w:rStyle w:val="Pogrubienie"/>
          <w:b w:val="0"/>
          <w:bCs w:val="0"/>
        </w:rPr>
        <w:t>Maksymalnie:</w:t>
      </w:r>
      <w:r w:rsidRPr="00EC4D69">
        <w:rPr>
          <w:rStyle w:val="Pogrubienie"/>
        </w:rPr>
        <w:t xml:space="preserve"> </w:t>
      </w:r>
    </w:p>
    <w:p w14:paraId="4B14C1EC" w14:textId="77777777" w:rsidR="000C1B5C" w:rsidRPr="00EC4D69" w:rsidRDefault="000C1B5C" w:rsidP="00A00579">
      <w:pPr>
        <w:pStyle w:val="4text"/>
        <w:numPr>
          <w:ilvl w:val="2"/>
          <w:numId w:val="10"/>
        </w:numPr>
        <w:rPr>
          <w:rStyle w:val="Pogrubienie"/>
          <w:b w:val="0"/>
          <w:bCs w:val="0"/>
        </w:rPr>
      </w:pPr>
      <w:r w:rsidRPr="00EC4D69">
        <w:rPr>
          <w:rStyle w:val="Pogrubienie"/>
          <w:b w:val="0"/>
          <w:bCs w:val="0"/>
        </w:rPr>
        <w:lastRenderedPageBreak/>
        <w:t xml:space="preserve">System modułowy (kolumny + mikser odłączany lub zintegrowany) </w:t>
      </w:r>
    </w:p>
    <w:p w14:paraId="68124326" w14:textId="426ABBCF" w:rsidR="000C1B5C" w:rsidRPr="00EC4D69" w:rsidRDefault="000C1B5C" w:rsidP="00A00579">
      <w:pPr>
        <w:pStyle w:val="4text"/>
        <w:numPr>
          <w:ilvl w:val="0"/>
          <w:numId w:val="10"/>
        </w:numPr>
        <w:rPr>
          <w:rStyle w:val="Pogrubienie"/>
          <w:b w:val="0"/>
        </w:rPr>
      </w:pPr>
      <w:r w:rsidRPr="00EC4D69">
        <w:rPr>
          <w:rStyle w:val="Pogrubienie"/>
          <w:bCs w:val="0"/>
        </w:rPr>
        <w:t>Mikser audio</w:t>
      </w:r>
    </w:p>
    <w:p w14:paraId="1FA70A82" w14:textId="77777777" w:rsidR="000C1B5C" w:rsidRPr="00EC4D69" w:rsidRDefault="000C1B5C" w:rsidP="00A00579">
      <w:pPr>
        <w:pStyle w:val="4text"/>
        <w:numPr>
          <w:ilvl w:val="1"/>
          <w:numId w:val="10"/>
        </w:numPr>
        <w:rPr>
          <w:rStyle w:val="Pogrubienie"/>
        </w:rPr>
      </w:pPr>
      <w:r w:rsidRPr="00EC4D69">
        <w:rPr>
          <w:rStyle w:val="Pogrubienie"/>
          <w:b w:val="0"/>
          <w:bCs w:val="0"/>
        </w:rPr>
        <w:t>Minimalnie:</w:t>
      </w:r>
      <w:r w:rsidRPr="00EC4D69">
        <w:rPr>
          <w:rStyle w:val="Pogrubienie"/>
        </w:rPr>
        <w:t xml:space="preserve"> </w:t>
      </w:r>
    </w:p>
    <w:p w14:paraId="664AE0CF" w14:textId="77777777" w:rsidR="000C1B5C" w:rsidRPr="00EC4D69" w:rsidRDefault="000C1B5C" w:rsidP="00A00579">
      <w:pPr>
        <w:pStyle w:val="4text"/>
        <w:numPr>
          <w:ilvl w:val="2"/>
          <w:numId w:val="10"/>
        </w:numPr>
        <w:rPr>
          <w:rStyle w:val="Pogrubienie"/>
          <w:b w:val="0"/>
          <w:bCs w:val="0"/>
        </w:rPr>
      </w:pPr>
      <w:r w:rsidRPr="00EC4D69">
        <w:rPr>
          <w:rStyle w:val="Pogrubienie"/>
          <w:b w:val="0"/>
          <w:bCs w:val="0"/>
        </w:rPr>
        <w:t xml:space="preserve">4–6 kanałów wejściowych </w:t>
      </w:r>
    </w:p>
    <w:p w14:paraId="619F5F41" w14:textId="77777777" w:rsidR="000C1B5C" w:rsidRPr="00EC4D69" w:rsidRDefault="000C1B5C" w:rsidP="00A00579">
      <w:pPr>
        <w:pStyle w:val="4text"/>
        <w:numPr>
          <w:ilvl w:val="2"/>
          <w:numId w:val="10"/>
        </w:numPr>
        <w:rPr>
          <w:rStyle w:val="Pogrubienie"/>
          <w:b w:val="0"/>
          <w:bCs w:val="0"/>
        </w:rPr>
      </w:pPr>
      <w:r w:rsidRPr="00EC4D69">
        <w:rPr>
          <w:rStyle w:val="Pogrubienie"/>
          <w:b w:val="0"/>
          <w:bCs w:val="0"/>
        </w:rPr>
        <w:t xml:space="preserve">regulacja głośności, bas, treble </w:t>
      </w:r>
    </w:p>
    <w:p w14:paraId="3A163CB2" w14:textId="77777777" w:rsidR="000C1B5C" w:rsidRPr="00EC4D69" w:rsidRDefault="000C1B5C" w:rsidP="00A00579">
      <w:pPr>
        <w:pStyle w:val="4text"/>
        <w:numPr>
          <w:ilvl w:val="1"/>
          <w:numId w:val="10"/>
        </w:numPr>
        <w:rPr>
          <w:rStyle w:val="Pogrubienie"/>
        </w:rPr>
      </w:pPr>
      <w:r w:rsidRPr="00EC4D69">
        <w:rPr>
          <w:rStyle w:val="Pogrubienie"/>
          <w:b w:val="0"/>
          <w:bCs w:val="0"/>
        </w:rPr>
        <w:t>Maksymalnie:</w:t>
      </w:r>
      <w:r w:rsidRPr="00EC4D69">
        <w:rPr>
          <w:rStyle w:val="Pogrubienie"/>
        </w:rPr>
        <w:t xml:space="preserve"> </w:t>
      </w:r>
    </w:p>
    <w:p w14:paraId="02234AB7" w14:textId="77777777" w:rsidR="000C1B5C" w:rsidRPr="00EC4D69" w:rsidRDefault="000C1B5C" w:rsidP="00A00579">
      <w:pPr>
        <w:pStyle w:val="4text"/>
        <w:numPr>
          <w:ilvl w:val="2"/>
          <w:numId w:val="10"/>
        </w:numPr>
        <w:rPr>
          <w:rStyle w:val="Pogrubienie"/>
          <w:b w:val="0"/>
          <w:bCs w:val="0"/>
        </w:rPr>
      </w:pPr>
      <w:r w:rsidRPr="00EC4D69">
        <w:rPr>
          <w:rStyle w:val="Pogrubienie"/>
          <w:b w:val="0"/>
          <w:bCs w:val="0"/>
        </w:rPr>
        <w:t xml:space="preserve">8 kanałów lub więcej </w:t>
      </w:r>
    </w:p>
    <w:p w14:paraId="1EF5FDFD" w14:textId="77777777" w:rsidR="000C1B5C" w:rsidRPr="00EC4D69" w:rsidRDefault="000C1B5C" w:rsidP="00A00579">
      <w:pPr>
        <w:pStyle w:val="4text"/>
        <w:numPr>
          <w:ilvl w:val="2"/>
          <w:numId w:val="10"/>
        </w:numPr>
        <w:rPr>
          <w:rStyle w:val="Pogrubienie"/>
          <w:b w:val="0"/>
          <w:bCs w:val="0"/>
        </w:rPr>
      </w:pPr>
      <w:r w:rsidRPr="00EC4D69">
        <w:rPr>
          <w:rStyle w:val="Pogrubienie"/>
          <w:b w:val="0"/>
          <w:bCs w:val="0"/>
        </w:rPr>
        <w:t xml:space="preserve">wbudowany efekt DSP (reverb, echo, EQ) </w:t>
      </w:r>
    </w:p>
    <w:p w14:paraId="2EA52209" w14:textId="29DB077C" w:rsidR="000C1B5C" w:rsidRPr="00EC4D69" w:rsidRDefault="000C1B5C" w:rsidP="00A00579">
      <w:pPr>
        <w:pStyle w:val="4text"/>
        <w:numPr>
          <w:ilvl w:val="0"/>
          <w:numId w:val="10"/>
        </w:numPr>
        <w:rPr>
          <w:rStyle w:val="Pogrubienie"/>
          <w:b w:val="0"/>
        </w:rPr>
      </w:pPr>
      <w:r w:rsidRPr="00EC4D69">
        <w:rPr>
          <w:rStyle w:val="Pogrubienie"/>
          <w:bCs w:val="0"/>
        </w:rPr>
        <w:t>Wejścia audio</w:t>
      </w:r>
    </w:p>
    <w:p w14:paraId="10178AF0" w14:textId="77777777" w:rsidR="000C1B5C" w:rsidRPr="00EC4D69" w:rsidRDefault="000C1B5C" w:rsidP="00A00579">
      <w:pPr>
        <w:pStyle w:val="4text"/>
        <w:numPr>
          <w:ilvl w:val="1"/>
          <w:numId w:val="10"/>
        </w:numPr>
        <w:rPr>
          <w:rStyle w:val="Pogrubienie"/>
        </w:rPr>
      </w:pPr>
      <w:r w:rsidRPr="00EC4D69">
        <w:rPr>
          <w:rStyle w:val="Pogrubienie"/>
          <w:b w:val="0"/>
          <w:bCs w:val="0"/>
        </w:rPr>
        <w:t>Minimalnie:</w:t>
      </w:r>
      <w:r w:rsidRPr="00EC4D69">
        <w:rPr>
          <w:rStyle w:val="Pogrubienie"/>
        </w:rPr>
        <w:t xml:space="preserve"> </w:t>
      </w:r>
    </w:p>
    <w:p w14:paraId="7239E097"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2 × XLR / TRS combo (mikrofonowe/liniowe) </w:t>
      </w:r>
    </w:p>
    <w:p w14:paraId="316A0508" w14:textId="77777777" w:rsidR="000C1B5C" w:rsidRPr="00EC4D69" w:rsidRDefault="000C1B5C" w:rsidP="00A00579">
      <w:pPr>
        <w:pStyle w:val="4text"/>
        <w:numPr>
          <w:ilvl w:val="2"/>
          <w:numId w:val="10"/>
        </w:numPr>
        <w:rPr>
          <w:rStyle w:val="Pogrubienie"/>
          <w:b w:val="0"/>
        </w:rPr>
      </w:pPr>
      <w:r w:rsidRPr="00EC4D69">
        <w:rPr>
          <w:rStyle w:val="Pogrubienie"/>
          <w:b w:val="0"/>
        </w:rPr>
        <w:t xml:space="preserve">1 × wejście stereo (RCA lub jack) </w:t>
      </w:r>
    </w:p>
    <w:p w14:paraId="4B4FC744" w14:textId="77777777" w:rsidR="000C1B5C" w:rsidRPr="00816673" w:rsidRDefault="000C1B5C" w:rsidP="00A00579">
      <w:pPr>
        <w:pStyle w:val="4text"/>
        <w:numPr>
          <w:ilvl w:val="1"/>
          <w:numId w:val="10"/>
        </w:numPr>
        <w:rPr>
          <w:rFonts w:cstheme="minorHAnsi"/>
          <w:b/>
          <w:bCs/>
          <w:sz w:val="22"/>
          <w:szCs w:val="22"/>
        </w:rPr>
      </w:pPr>
      <w:r w:rsidRPr="00540B26">
        <w:rPr>
          <w:rStyle w:val="Pogrubienie"/>
          <w:b w:val="0"/>
          <w:bCs w:val="0"/>
        </w:rPr>
        <w:t>Maksymalnie:</w:t>
      </w:r>
      <w:r w:rsidRPr="00816673">
        <w:rPr>
          <w:rFonts w:cstheme="minorHAnsi"/>
          <w:b/>
          <w:bCs/>
          <w:sz w:val="22"/>
          <w:szCs w:val="22"/>
        </w:rPr>
        <w:t xml:space="preserve"> </w:t>
      </w:r>
    </w:p>
    <w:p w14:paraId="4E9C60DB" w14:textId="77777777" w:rsidR="000C1B5C" w:rsidRPr="00EC4D69" w:rsidRDefault="000C1B5C" w:rsidP="00A00579">
      <w:pPr>
        <w:pStyle w:val="4text"/>
        <w:numPr>
          <w:ilvl w:val="2"/>
          <w:numId w:val="10"/>
        </w:numPr>
        <w:rPr>
          <w:rStyle w:val="Pogrubienie"/>
          <w:b w:val="0"/>
          <w:bCs w:val="0"/>
        </w:rPr>
      </w:pPr>
      <w:r w:rsidRPr="00EC4D69">
        <w:rPr>
          <w:rStyle w:val="Pogrubienie"/>
          <w:b w:val="0"/>
          <w:bCs w:val="0"/>
        </w:rPr>
        <w:t xml:space="preserve">dodatkowe wejścia mikrofonowe </w:t>
      </w:r>
    </w:p>
    <w:p w14:paraId="603C93A3" w14:textId="77777777" w:rsidR="000C1B5C" w:rsidRPr="00EC4D69" w:rsidRDefault="000C1B5C" w:rsidP="00A00579">
      <w:pPr>
        <w:pStyle w:val="4text"/>
        <w:numPr>
          <w:ilvl w:val="2"/>
          <w:numId w:val="10"/>
        </w:numPr>
        <w:rPr>
          <w:rStyle w:val="Pogrubienie"/>
          <w:b w:val="0"/>
          <w:bCs w:val="0"/>
        </w:rPr>
      </w:pPr>
      <w:r w:rsidRPr="00EC4D69">
        <w:rPr>
          <w:rStyle w:val="Pogrubienie"/>
          <w:b w:val="0"/>
          <w:bCs w:val="0"/>
        </w:rPr>
        <w:t xml:space="preserve">wejście instrumentalne (Hi-Z) </w:t>
      </w:r>
    </w:p>
    <w:p w14:paraId="79A3CDEE" w14:textId="4EE75E1D" w:rsidR="000C1B5C" w:rsidRPr="00540B26" w:rsidRDefault="000C1B5C" w:rsidP="00A00579">
      <w:pPr>
        <w:pStyle w:val="4text"/>
        <w:numPr>
          <w:ilvl w:val="0"/>
          <w:numId w:val="10"/>
        </w:numPr>
        <w:rPr>
          <w:rStyle w:val="Pogrubienie"/>
          <w:b w:val="0"/>
        </w:rPr>
      </w:pPr>
      <w:r w:rsidRPr="00540B26">
        <w:rPr>
          <w:rStyle w:val="Pogrubienie"/>
          <w:bCs w:val="0"/>
        </w:rPr>
        <w:t>Wyjścia audio</w:t>
      </w:r>
    </w:p>
    <w:p w14:paraId="1C201AE6" w14:textId="77777777" w:rsidR="000C1B5C" w:rsidRPr="00816673" w:rsidRDefault="000C1B5C" w:rsidP="00A00579">
      <w:pPr>
        <w:pStyle w:val="4text"/>
        <w:numPr>
          <w:ilvl w:val="1"/>
          <w:numId w:val="10"/>
        </w:numPr>
        <w:rPr>
          <w:rFonts w:cstheme="minorHAnsi"/>
          <w:b/>
          <w:bCs/>
          <w:sz w:val="22"/>
          <w:szCs w:val="22"/>
        </w:rPr>
      </w:pPr>
      <w:r w:rsidRPr="00540B26">
        <w:rPr>
          <w:rStyle w:val="Pogrubienie"/>
          <w:b w:val="0"/>
          <w:bCs w:val="0"/>
        </w:rPr>
        <w:t>Minimalnie:</w:t>
      </w:r>
      <w:r w:rsidRPr="00816673">
        <w:rPr>
          <w:rFonts w:cstheme="minorHAnsi"/>
          <w:b/>
          <w:bCs/>
          <w:sz w:val="22"/>
          <w:szCs w:val="22"/>
        </w:rPr>
        <w:t xml:space="preserve"> </w:t>
      </w:r>
    </w:p>
    <w:p w14:paraId="16B4B1B7"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wyjście głośnikowe zintegrowane </w:t>
      </w:r>
    </w:p>
    <w:p w14:paraId="2D1269E3" w14:textId="77777777" w:rsidR="000C1B5C" w:rsidRPr="00540B26" w:rsidRDefault="000C1B5C" w:rsidP="00A00579">
      <w:pPr>
        <w:pStyle w:val="4text"/>
        <w:numPr>
          <w:ilvl w:val="1"/>
          <w:numId w:val="10"/>
        </w:numPr>
        <w:rPr>
          <w:rStyle w:val="Pogrubienie"/>
        </w:rPr>
      </w:pPr>
      <w:r w:rsidRPr="00540B26">
        <w:rPr>
          <w:rStyle w:val="Pogrubienie"/>
          <w:b w:val="0"/>
          <w:bCs w:val="0"/>
        </w:rPr>
        <w:t>Maksymalnie:</w:t>
      </w:r>
      <w:r w:rsidRPr="00540B26">
        <w:rPr>
          <w:rStyle w:val="Pogrubienie"/>
        </w:rPr>
        <w:t xml:space="preserve"> </w:t>
      </w:r>
    </w:p>
    <w:p w14:paraId="3674E9FB"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wyjście liniowe (Line Out) </w:t>
      </w:r>
    </w:p>
    <w:p w14:paraId="3E4104B8"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możliwość podłączenia dodatkowych kolumn </w:t>
      </w:r>
    </w:p>
    <w:p w14:paraId="57935796" w14:textId="62C19A1F" w:rsidR="000C1B5C" w:rsidRPr="00540B26" w:rsidRDefault="000C1B5C" w:rsidP="00A00579">
      <w:pPr>
        <w:pStyle w:val="4text"/>
        <w:numPr>
          <w:ilvl w:val="0"/>
          <w:numId w:val="10"/>
        </w:numPr>
        <w:rPr>
          <w:rStyle w:val="Pogrubienie"/>
          <w:b w:val="0"/>
        </w:rPr>
      </w:pPr>
      <w:r w:rsidRPr="00540B26">
        <w:rPr>
          <w:rStyle w:val="Pogrubienie"/>
          <w:bCs w:val="0"/>
        </w:rPr>
        <w:t>Głośniki</w:t>
      </w:r>
    </w:p>
    <w:p w14:paraId="4A9408A8" w14:textId="77777777" w:rsidR="000C1B5C" w:rsidRPr="00540B26" w:rsidRDefault="000C1B5C" w:rsidP="00A00579">
      <w:pPr>
        <w:pStyle w:val="4text"/>
        <w:numPr>
          <w:ilvl w:val="1"/>
          <w:numId w:val="10"/>
        </w:numPr>
        <w:rPr>
          <w:rStyle w:val="Pogrubienie"/>
        </w:rPr>
      </w:pPr>
      <w:r w:rsidRPr="00540B26">
        <w:rPr>
          <w:rStyle w:val="Pogrubienie"/>
          <w:b w:val="0"/>
          <w:bCs w:val="0"/>
        </w:rPr>
        <w:t>Minimalnie:</w:t>
      </w:r>
      <w:r w:rsidRPr="00540B26">
        <w:rPr>
          <w:rStyle w:val="Pogrubienie"/>
        </w:rPr>
        <w:t xml:space="preserve"> </w:t>
      </w:r>
    </w:p>
    <w:p w14:paraId="2C1CF5D7"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2 </w:t>
      </w:r>
      <w:r w:rsidRPr="00540B26">
        <w:rPr>
          <w:rStyle w:val="Pogrubienie"/>
          <w:b w:val="0"/>
          <w:bCs w:val="0"/>
        </w:rPr>
        <w:t>× kolumny pełnopasmowe (min. 8”–10”)</w:t>
      </w:r>
      <w:r w:rsidRPr="00540B26">
        <w:rPr>
          <w:rStyle w:val="Pogrubienie"/>
          <w:b w:val="0"/>
        </w:rPr>
        <w:t xml:space="preserve"> </w:t>
      </w:r>
    </w:p>
    <w:p w14:paraId="6E1006A7" w14:textId="77777777" w:rsidR="000C1B5C" w:rsidRPr="00540B26" w:rsidRDefault="000C1B5C" w:rsidP="00A00579">
      <w:pPr>
        <w:pStyle w:val="4text"/>
        <w:numPr>
          <w:ilvl w:val="1"/>
          <w:numId w:val="10"/>
        </w:numPr>
        <w:rPr>
          <w:rStyle w:val="Pogrubienie"/>
        </w:rPr>
      </w:pPr>
      <w:r w:rsidRPr="00540B26">
        <w:rPr>
          <w:rStyle w:val="Pogrubienie"/>
          <w:b w:val="0"/>
          <w:bCs w:val="0"/>
        </w:rPr>
        <w:t>Maksymalnie:</w:t>
      </w:r>
      <w:r w:rsidRPr="00540B26">
        <w:rPr>
          <w:rStyle w:val="Pogrubienie"/>
        </w:rPr>
        <w:t xml:space="preserve"> </w:t>
      </w:r>
    </w:p>
    <w:p w14:paraId="77DC34CB"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system 2.1 (kolumny + subwoofer) </w:t>
      </w:r>
    </w:p>
    <w:p w14:paraId="55E240F6"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przetworniki 10”–12” </w:t>
      </w:r>
    </w:p>
    <w:p w14:paraId="17D8DF68" w14:textId="202FD9E9" w:rsidR="000C1B5C" w:rsidRPr="00540B26" w:rsidRDefault="000C1B5C" w:rsidP="00A00579">
      <w:pPr>
        <w:pStyle w:val="4text"/>
        <w:numPr>
          <w:ilvl w:val="0"/>
          <w:numId w:val="10"/>
        </w:numPr>
        <w:rPr>
          <w:rStyle w:val="Pogrubienie"/>
          <w:b w:val="0"/>
        </w:rPr>
      </w:pPr>
      <w:r w:rsidRPr="00540B26">
        <w:rPr>
          <w:rStyle w:val="Pogrubienie"/>
          <w:bCs w:val="0"/>
        </w:rPr>
        <w:lastRenderedPageBreak/>
        <w:t>Łączność</w:t>
      </w:r>
    </w:p>
    <w:p w14:paraId="75FF64AE" w14:textId="77777777" w:rsidR="000C1B5C" w:rsidRPr="00540B26" w:rsidRDefault="000C1B5C" w:rsidP="00A00579">
      <w:pPr>
        <w:pStyle w:val="4text"/>
        <w:numPr>
          <w:ilvl w:val="1"/>
          <w:numId w:val="10"/>
        </w:numPr>
        <w:rPr>
          <w:rStyle w:val="Pogrubienie"/>
        </w:rPr>
      </w:pPr>
      <w:r w:rsidRPr="00540B26">
        <w:rPr>
          <w:rStyle w:val="Pogrubienie"/>
          <w:b w:val="0"/>
          <w:bCs w:val="0"/>
        </w:rPr>
        <w:t>Minimalnie:</w:t>
      </w:r>
      <w:r w:rsidRPr="00540B26">
        <w:rPr>
          <w:rStyle w:val="Pogrubienie"/>
        </w:rPr>
        <w:t xml:space="preserve"> </w:t>
      </w:r>
    </w:p>
    <w:p w14:paraId="61C6677D"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Bluetooth do transmisji audio </w:t>
      </w:r>
    </w:p>
    <w:p w14:paraId="137CFF0E" w14:textId="77777777" w:rsidR="000C1B5C" w:rsidRPr="00540B26" w:rsidRDefault="000C1B5C" w:rsidP="00A00579">
      <w:pPr>
        <w:pStyle w:val="4text"/>
        <w:numPr>
          <w:ilvl w:val="1"/>
          <w:numId w:val="10"/>
        </w:numPr>
        <w:rPr>
          <w:rStyle w:val="Pogrubienie"/>
        </w:rPr>
      </w:pPr>
      <w:r w:rsidRPr="00540B26">
        <w:rPr>
          <w:rStyle w:val="Pogrubienie"/>
          <w:b w:val="0"/>
          <w:bCs w:val="0"/>
        </w:rPr>
        <w:t>Maksymalnie:</w:t>
      </w:r>
      <w:r w:rsidRPr="00540B26">
        <w:rPr>
          <w:rStyle w:val="Pogrubienie"/>
        </w:rPr>
        <w:t xml:space="preserve"> </w:t>
      </w:r>
    </w:p>
    <w:p w14:paraId="3D516AFE" w14:textId="77777777" w:rsidR="000C1B5C" w:rsidRPr="00540B26" w:rsidRDefault="000C1B5C" w:rsidP="00A00579">
      <w:pPr>
        <w:pStyle w:val="4text"/>
        <w:numPr>
          <w:ilvl w:val="2"/>
          <w:numId w:val="10"/>
        </w:numPr>
        <w:rPr>
          <w:rStyle w:val="Pogrubienie"/>
          <w:b w:val="0"/>
        </w:rPr>
      </w:pPr>
      <w:r w:rsidRPr="00540B26">
        <w:rPr>
          <w:rStyle w:val="Pogrubienie"/>
          <w:b w:val="0"/>
          <w:bCs w:val="0"/>
        </w:rPr>
        <w:t xml:space="preserve">Bluetooth 5.0 lub wyższy </w:t>
      </w:r>
    </w:p>
    <w:p w14:paraId="778260DF"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możliwość parowania kilku urządzeń </w:t>
      </w:r>
    </w:p>
    <w:p w14:paraId="126DCD0C" w14:textId="6CC4BAC6" w:rsidR="000C1B5C" w:rsidRPr="00540B26" w:rsidRDefault="000C1B5C" w:rsidP="00A00579">
      <w:pPr>
        <w:pStyle w:val="4text"/>
        <w:numPr>
          <w:ilvl w:val="0"/>
          <w:numId w:val="10"/>
        </w:numPr>
        <w:rPr>
          <w:rStyle w:val="Pogrubienie"/>
          <w:b w:val="0"/>
        </w:rPr>
      </w:pPr>
      <w:r w:rsidRPr="00540B26">
        <w:rPr>
          <w:rStyle w:val="Pogrubienie"/>
          <w:bCs w:val="0"/>
        </w:rPr>
        <w:t>Zasilanie</w:t>
      </w:r>
    </w:p>
    <w:p w14:paraId="196001C1" w14:textId="77777777" w:rsidR="000C1B5C" w:rsidRPr="00540B26" w:rsidRDefault="000C1B5C" w:rsidP="00A00579">
      <w:pPr>
        <w:pStyle w:val="4text"/>
        <w:numPr>
          <w:ilvl w:val="1"/>
          <w:numId w:val="10"/>
        </w:numPr>
        <w:rPr>
          <w:rStyle w:val="Pogrubienie"/>
        </w:rPr>
      </w:pPr>
      <w:r w:rsidRPr="00540B26">
        <w:rPr>
          <w:rStyle w:val="Pogrubienie"/>
          <w:b w:val="0"/>
          <w:bCs w:val="0"/>
        </w:rPr>
        <w:t>Minimalnie:</w:t>
      </w:r>
      <w:r w:rsidRPr="00540B26">
        <w:rPr>
          <w:rStyle w:val="Pogrubienie"/>
        </w:rPr>
        <w:t xml:space="preserve"> </w:t>
      </w:r>
    </w:p>
    <w:p w14:paraId="13300C07"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zasilanie sieciowe 230 V AC </w:t>
      </w:r>
    </w:p>
    <w:p w14:paraId="354A23E3" w14:textId="77777777" w:rsidR="000C1B5C" w:rsidRPr="00540B26" w:rsidRDefault="000C1B5C" w:rsidP="00A00579">
      <w:pPr>
        <w:pStyle w:val="4text"/>
        <w:numPr>
          <w:ilvl w:val="1"/>
          <w:numId w:val="10"/>
        </w:numPr>
        <w:rPr>
          <w:rStyle w:val="Pogrubienie"/>
        </w:rPr>
      </w:pPr>
      <w:r w:rsidRPr="00540B26">
        <w:rPr>
          <w:rStyle w:val="Pogrubienie"/>
          <w:b w:val="0"/>
          <w:bCs w:val="0"/>
        </w:rPr>
        <w:t>Maksymalnie:</w:t>
      </w:r>
      <w:r w:rsidRPr="00540B26">
        <w:rPr>
          <w:rStyle w:val="Pogrubienie"/>
        </w:rPr>
        <w:t xml:space="preserve"> </w:t>
      </w:r>
    </w:p>
    <w:p w14:paraId="784F8FE8"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możliwość pracy bateryjnej (akumulator wbudowany lub opcjonalny) </w:t>
      </w:r>
    </w:p>
    <w:p w14:paraId="1F50AC52"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czas pracy na baterii min. 4–6 godzin </w:t>
      </w:r>
    </w:p>
    <w:p w14:paraId="26394745" w14:textId="3BFF2833" w:rsidR="000C1B5C" w:rsidRPr="00540B26" w:rsidRDefault="000C1B5C" w:rsidP="00A00579">
      <w:pPr>
        <w:pStyle w:val="4text"/>
        <w:numPr>
          <w:ilvl w:val="0"/>
          <w:numId w:val="10"/>
        </w:numPr>
        <w:rPr>
          <w:rStyle w:val="Pogrubienie"/>
          <w:b w:val="0"/>
        </w:rPr>
      </w:pPr>
      <w:r w:rsidRPr="00540B26">
        <w:rPr>
          <w:rStyle w:val="Pogrubienie"/>
          <w:bCs w:val="0"/>
        </w:rPr>
        <w:t>Funkcje dodatkowe</w:t>
      </w:r>
    </w:p>
    <w:p w14:paraId="7E6FD6BD" w14:textId="77777777" w:rsidR="000C1B5C" w:rsidRPr="00540B26" w:rsidRDefault="000C1B5C" w:rsidP="00A00579">
      <w:pPr>
        <w:pStyle w:val="4text"/>
        <w:numPr>
          <w:ilvl w:val="1"/>
          <w:numId w:val="10"/>
        </w:numPr>
        <w:rPr>
          <w:rStyle w:val="Pogrubienie"/>
          <w:b w:val="0"/>
          <w:bCs w:val="0"/>
        </w:rPr>
      </w:pPr>
      <w:r w:rsidRPr="00540B26">
        <w:rPr>
          <w:rStyle w:val="Pogrubienie"/>
          <w:b w:val="0"/>
          <w:bCs w:val="0"/>
        </w:rPr>
        <w:t xml:space="preserve">Minimalnie: </w:t>
      </w:r>
    </w:p>
    <w:p w14:paraId="238E051A"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regulacja tonów (EQ) </w:t>
      </w:r>
    </w:p>
    <w:p w14:paraId="1A66746A"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prosty mikser analogowy </w:t>
      </w:r>
    </w:p>
    <w:p w14:paraId="678CC24C" w14:textId="77777777" w:rsidR="000C1B5C" w:rsidRPr="00540B26" w:rsidRDefault="000C1B5C" w:rsidP="00A00579">
      <w:pPr>
        <w:pStyle w:val="4text"/>
        <w:numPr>
          <w:ilvl w:val="1"/>
          <w:numId w:val="10"/>
        </w:numPr>
        <w:rPr>
          <w:rStyle w:val="Pogrubienie"/>
        </w:rPr>
      </w:pPr>
      <w:r w:rsidRPr="00540B26">
        <w:rPr>
          <w:rStyle w:val="Pogrubienie"/>
          <w:b w:val="0"/>
          <w:bCs w:val="0"/>
        </w:rPr>
        <w:t>Maksymalnie:</w:t>
      </w:r>
      <w:r w:rsidRPr="00540B26">
        <w:rPr>
          <w:rStyle w:val="Pogrubienie"/>
        </w:rPr>
        <w:t xml:space="preserve"> </w:t>
      </w:r>
    </w:p>
    <w:p w14:paraId="1E06DBDE"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procesor DSP </w:t>
      </w:r>
    </w:p>
    <w:p w14:paraId="082D899A"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efekty dźwiękowe (reverb, delay) </w:t>
      </w:r>
    </w:p>
    <w:p w14:paraId="56048407"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możliwość nagłośnienia mikrofonów bezprzewodowych </w:t>
      </w:r>
    </w:p>
    <w:p w14:paraId="5CD835EA" w14:textId="43ED167C" w:rsidR="000C1B5C" w:rsidRPr="00540B26" w:rsidRDefault="00540B26" w:rsidP="00A00579">
      <w:pPr>
        <w:pStyle w:val="4text"/>
        <w:numPr>
          <w:ilvl w:val="0"/>
          <w:numId w:val="10"/>
        </w:numPr>
        <w:rPr>
          <w:rStyle w:val="Pogrubienie"/>
          <w:bCs w:val="0"/>
        </w:rPr>
      </w:pPr>
      <w:r>
        <w:rPr>
          <w:rStyle w:val="Pogrubienie"/>
          <w:bCs w:val="0"/>
        </w:rPr>
        <w:t xml:space="preserve"> </w:t>
      </w:r>
      <w:r w:rsidR="000C1B5C" w:rsidRPr="00540B26">
        <w:rPr>
          <w:rStyle w:val="Pogrubienie"/>
          <w:bCs w:val="0"/>
        </w:rPr>
        <w:t>Mobilność</w:t>
      </w:r>
    </w:p>
    <w:p w14:paraId="6D9942FF" w14:textId="77777777" w:rsidR="000C1B5C" w:rsidRPr="00540B26" w:rsidRDefault="000C1B5C" w:rsidP="00A00579">
      <w:pPr>
        <w:pStyle w:val="4text"/>
        <w:numPr>
          <w:ilvl w:val="1"/>
          <w:numId w:val="10"/>
        </w:numPr>
        <w:rPr>
          <w:rStyle w:val="Pogrubienie"/>
        </w:rPr>
      </w:pPr>
      <w:r w:rsidRPr="00540B26">
        <w:rPr>
          <w:rStyle w:val="Pogrubienie"/>
          <w:b w:val="0"/>
          <w:bCs w:val="0"/>
        </w:rPr>
        <w:t>Minimalnie:</w:t>
      </w:r>
      <w:r w:rsidRPr="00540B26">
        <w:rPr>
          <w:rStyle w:val="Pogrubienie"/>
        </w:rPr>
        <w:t xml:space="preserve"> </w:t>
      </w:r>
    </w:p>
    <w:p w14:paraId="2BAC2D8B"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system przenośny z uchwytem transportowym </w:t>
      </w:r>
    </w:p>
    <w:p w14:paraId="075BFF8C" w14:textId="77777777" w:rsidR="000C1B5C" w:rsidRPr="00816673" w:rsidRDefault="000C1B5C" w:rsidP="00A00579">
      <w:pPr>
        <w:pStyle w:val="4text"/>
        <w:numPr>
          <w:ilvl w:val="1"/>
          <w:numId w:val="10"/>
        </w:numPr>
        <w:rPr>
          <w:rFonts w:cstheme="minorHAnsi"/>
          <w:b/>
          <w:bCs/>
          <w:sz w:val="22"/>
          <w:szCs w:val="22"/>
        </w:rPr>
      </w:pPr>
      <w:r w:rsidRPr="00540B26">
        <w:rPr>
          <w:rStyle w:val="Pogrubienie"/>
          <w:b w:val="0"/>
          <w:bCs w:val="0"/>
        </w:rPr>
        <w:t>Maksymalnie:</w:t>
      </w:r>
      <w:r w:rsidRPr="00540B26">
        <w:rPr>
          <w:rStyle w:val="Pogrubienie"/>
        </w:rPr>
        <w:t xml:space="preserve"> </w:t>
      </w:r>
    </w:p>
    <w:p w14:paraId="6F674D5D"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walizka transportowa / system składany </w:t>
      </w:r>
    </w:p>
    <w:p w14:paraId="690FC8C4"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waga umożliwiająca obsługę przez 1 osobę </w:t>
      </w:r>
    </w:p>
    <w:p w14:paraId="1DD54768" w14:textId="468860F7" w:rsidR="000C1B5C" w:rsidRPr="00540B26" w:rsidRDefault="000C1B5C" w:rsidP="00A00579">
      <w:pPr>
        <w:pStyle w:val="4text"/>
        <w:numPr>
          <w:ilvl w:val="0"/>
          <w:numId w:val="10"/>
        </w:numPr>
        <w:rPr>
          <w:rStyle w:val="Pogrubienie"/>
          <w:b w:val="0"/>
        </w:rPr>
      </w:pPr>
      <w:r w:rsidRPr="00540B26">
        <w:rPr>
          <w:rStyle w:val="Pogrubienie"/>
          <w:bCs w:val="0"/>
        </w:rPr>
        <w:t>Wymiary i waga</w:t>
      </w:r>
    </w:p>
    <w:p w14:paraId="1A21233F" w14:textId="77777777" w:rsidR="000C1B5C" w:rsidRPr="00540B26" w:rsidRDefault="000C1B5C" w:rsidP="00A00579">
      <w:pPr>
        <w:pStyle w:val="4text"/>
        <w:numPr>
          <w:ilvl w:val="1"/>
          <w:numId w:val="10"/>
        </w:numPr>
        <w:rPr>
          <w:rStyle w:val="Pogrubienie"/>
        </w:rPr>
      </w:pPr>
      <w:r w:rsidRPr="00540B26">
        <w:rPr>
          <w:rStyle w:val="Pogrubienie"/>
          <w:b w:val="0"/>
          <w:bCs w:val="0"/>
        </w:rPr>
        <w:lastRenderedPageBreak/>
        <w:t>Minimalnie:</w:t>
      </w:r>
      <w:r w:rsidRPr="00540B26">
        <w:rPr>
          <w:rStyle w:val="Pogrubienie"/>
        </w:rPr>
        <w:t xml:space="preserve"> </w:t>
      </w:r>
    </w:p>
    <w:p w14:paraId="0451DFCA"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kompaktowy system PA do transportu ręcznego </w:t>
      </w:r>
    </w:p>
    <w:p w14:paraId="5402E8D3" w14:textId="77777777" w:rsidR="000C1B5C" w:rsidRPr="00540B26" w:rsidRDefault="000C1B5C" w:rsidP="00A00579">
      <w:pPr>
        <w:pStyle w:val="4text"/>
        <w:numPr>
          <w:ilvl w:val="1"/>
          <w:numId w:val="10"/>
        </w:numPr>
        <w:rPr>
          <w:rStyle w:val="Pogrubienie"/>
        </w:rPr>
      </w:pPr>
      <w:r w:rsidRPr="00540B26">
        <w:rPr>
          <w:rStyle w:val="Pogrubienie"/>
          <w:b w:val="0"/>
          <w:bCs w:val="0"/>
        </w:rPr>
        <w:t>Maksymalnie:</w:t>
      </w:r>
      <w:r w:rsidRPr="00540B26">
        <w:rPr>
          <w:rStyle w:val="Pogrubienie"/>
        </w:rPr>
        <w:t xml:space="preserve"> </w:t>
      </w:r>
    </w:p>
    <w:p w14:paraId="4B64A861" w14:textId="5F64AE64"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waga do ok. 20–25 kg </w:t>
      </w:r>
    </w:p>
    <w:p w14:paraId="6F9C7364" w14:textId="34BF9A8B" w:rsidR="000C1B5C" w:rsidRPr="00540B26" w:rsidRDefault="000C1B5C" w:rsidP="00A00579">
      <w:pPr>
        <w:pStyle w:val="4text"/>
        <w:numPr>
          <w:ilvl w:val="0"/>
          <w:numId w:val="10"/>
        </w:numPr>
        <w:rPr>
          <w:rStyle w:val="Pogrubienie"/>
          <w:b w:val="0"/>
        </w:rPr>
      </w:pPr>
      <w:r w:rsidRPr="00540B26">
        <w:rPr>
          <w:rStyle w:val="Pogrubienie"/>
          <w:bCs w:val="0"/>
        </w:rPr>
        <w:t xml:space="preserve"> Gwarancja</w:t>
      </w:r>
    </w:p>
    <w:p w14:paraId="6003C195" w14:textId="77777777" w:rsidR="000C1B5C" w:rsidRPr="00540B26" w:rsidRDefault="000C1B5C" w:rsidP="00A00579">
      <w:pPr>
        <w:pStyle w:val="4text"/>
        <w:numPr>
          <w:ilvl w:val="1"/>
          <w:numId w:val="10"/>
        </w:numPr>
        <w:rPr>
          <w:rStyle w:val="Pogrubienie"/>
        </w:rPr>
      </w:pPr>
      <w:r w:rsidRPr="00540B26">
        <w:rPr>
          <w:rStyle w:val="Pogrubienie"/>
          <w:b w:val="0"/>
          <w:bCs w:val="0"/>
        </w:rPr>
        <w:t>Minimalnie:</w:t>
      </w:r>
      <w:r w:rsidRPr="00540B26">
        <w:rPr>
          <w:rStyle w:val="Pogrubienie"/>
        </w:rPr>
        <w:t xml:space="preserve"> </w:t>
      </w:r>
    </w:p>
    <w:p w14:paraId="0B264D85" w14:textId="77777777" w:rsidR="000C1B5C" w:rsidRPr="00540B26" w:rsidRDefault="000C1B5C" w:rsidP="00A00579">
      <w:pPr>
        <w:pStyle w:val="4text"/>
        <w:numPr>
          <w:ilvl w:val="2"/>
          <w:numId w:val="10"/>
        </w:numPr>
        <w:rPr>
          <w:rStyle w:val="Pogrubienie"/>
          <w:b w:val="0"/>
          <w:bCs w:val="0"/>
        </w:rPr>
      </w:pPr>
      <w:r w:rsidRPr="00540B26">
        <w:rPr>
          <w:rStyle w:val="Pogrubienie"/>
          <w:b w:val="0"/>
          <w:bCs w:val="0"/>
        </w:rPr>
        <w:t xml:space="preserve">24 miesiące </w:t>
      </w:r>
    </w:p>
    <w:p w14:paraId="5778995E" w14:textId="77777777" w:rsidR="000C1B5C" w:rsidRPr="00540B26" w:rsidRDefault="000C1B5C" w:rsidP="00A00579">
      <w:pPr>
        <w:pStyle w:val="4text"/>
        <w:numPr>
          <w:ilvl w:val="1"/>
          <w:numId w:val="10"/>
        </w:numPr>
        <w:rPr>
          <w:rStyle w:val="Pogrubienie"/>
        </w:rPr>
      </w:pPr>
      <w:r w:rsidRPr="00540B26">
        <w:rPr>
          <w:rStyle w:val="Pogrubienie"/>
          <w:b w:val="0"/>
          <w:bCs w:val="0"/>
        </w:rPr>
        <w:t>Maksymalnie:</w:t>
      </w:r>
      <w:r w:rsidRPr="00540B26">
        <w:rPr>
          <w:rStyle w:val="Pogrubienie"/>
        </w:rPr>
        <w:t xml:space="preserve"> </w:t>
      </w:r>
    </w:p>
    <w:p w14:paraId="48A091E0" w14:textId="77777777" w:rsidR="000C1B5C" w:rsidRPr="00540B26" w:rsidRDefault="000C1B5C" w:rsidP="00A00579">
      <w:pPr>
        <w:pStyle w:val="4text"/>
        <w:numPr>
          <w:ilvl w:val="2"/>
          <w:numId w:val="10"/>
        </w:numPr>
        <w:rPr>
          <w:rStyle w:val="Pogrubienie"/>
          <w:b w:val="0"/>
        </w:rPr>
      </w:pPr>
      <w:r w:rsidRPr="00540B26">
        <w:rPr>
          <w:rStyle w:val="Pogrubienie"/>
          <w:b w:val="0"/>
        </w:rPr>
        <w:t xml:space="preserve">36 miesięcy </w:t>
      </w:r>
    </w:p>
    <w:p w14:paraId="1F1DE5B7" w14:textId="38EBA741" w:rsidR="000C1B5C" w:rsidRPr="00816673" w:rsidRDefault="000C1B5C" w:rsidP="000C1B5C">
      <w:pPr>
        <w:rPr>
          <w:rFonts w:cstheme="minorHAnsi"/>
        </w:rPr>
      </w:pPr>
    </w:p>
    <w:p w14:paraId="59025F6B" w14:textId="77777777" w:rsidR="000C1B5C" w:rsidRPr="00816673" w:rsidRDefault="000C1B5C" w:rsidP="00540B26">
      <w:pPr>
        <w:pStyle w:val="2"/>
      </w:pPr>
      <w:r w:rsidRPr="00816673">
        <w:rPr>
          <w:rStyle w:val="Pogrubienie"/>
          <w:rFonts w:cstheme="minorHAnsi"/>
          <w:sz w:val="22"/>
          <w:szCs w:val="22"/>
        </w:rPr>
        <w:t>Projektor – 1 szt. (lub równoważny)</w:t>
      </w:r>
    </w:p>
    <w:p w14:paraId="4B135FB7" w14:textId="77777777" w:rsidR="000C1B5C" w:rsidRPr="00816673" w:rsidRDefault="000C1B5C" w:rsidP="000C1B5C">
      <w:pPr>
        <w:pStyle w:val="Tekstpodstawowy"/>
        <w:spacing w:after="160"/>
        <w:rPr>
          <w:rFonts w:cstheme="minorHAnsi"/>
          <w:b/>
          <w:bCs/>
        </w:rPr>
      </w:pPr>
      <w:r w:rsidRPr="00816673">
        <w:rPr>
          <w:rStyle w:val="Pogrubienie"/>
          <w:rFonts w:cstheme="minorHAnsi"/>
        </w:rPr>
        <w:t xml:space="preserve">Model referencyjny: </w:t>
      </w:r>
      <w:r w:rsidRPr="00540B26">
        <w:rPr>
          <w:rStyle w:val="Pogrubienie"/>
          <w:rFonts w:cstheme="minorHAnsi"/>
          <w:b w:val="0"/>
        </w:rPr>
        <w:t>BenQ MS560</w:t>
      </w:r>
    </w:p>
    <w:p w14:paraId="14EFAF86" w14:textId="6D961F2A" w:rsidR="000C1B5C" w:rsidRPr="00540B26" w:rsidRDefault="000C1B5C" w:rsidP="00A00579">
      <w:pPr>
        <w:pStyle w:val="4text"/>
        <w:numPr>
          <w:ilvl w:val="0"/>
          <w:numId w:val="10"/>
        </w:numPr>
        <w:rPr>
          <w:rStyle w:val="Pogrubienie"/>
          <w:b w:val="0"/>
        </w:rPr>
      </w:pPr>
      <w:r w:rsidRPr="00540B26">
        <w:rPr>
          <w:rStyle w:val="Pogrubienie"/>
          <w:bCs w:val="0"/>
        </w:rPr>
        <w:t>Typ urządzenia</w:t>
      </w:r>
    </w:p>
    <w:p w14:paraId="4A2D57EF" w14:textId="77777777" w:rsidR="000C1B5C" w:rsidRPr="00540B26" w:rsidRDefault="000C1B5C" w:rsidP="00A00579">
      <w:pPr>
        <w:pStyle w:val="4text"/>
        <w:numPr>
          <w:ilvl w:val="1"/>
          <w:numId w:val="10"/>
        </w:numPr>
        <w:rPr>
          <w:rStyle w:val="Pogrubienie"/>
        </w:rPr>
      </w:pPr>
      <w:r w:rsidRPr="00540B26">
        <w:rPr>
          <w:rStyle w:val="Pogrubienie"/>
          <w:b w:val="0"/>
          <w:bCs w:val="0"/>
        </w:rPr>
        <w:t>Minimalnie:</w:t>
      </w:r>
      <w:r w:rsidRPr="00540B26">
        <w:rPr>
          <w:rStyle w:val="Pogrubienie"/>
        </w:rPr>
        <w:t xml:space="preserve"> </w:t>
      </w:r>
    </w:p>
    <w:p w14:paraId="489344C4" w14:textId="77777777" w:rsidR="000C1B5C" w:rsidRPr="00596AA7" w:rsidRDefault="000C1B5C" w:rsidP="00A00579">
      <w:pPr>
        <w:pStyle w:val="4text"/>
        <w:numPr>
          <w:ilvl w:val="2"/>
          <w:numId w:val="10"/>
        </w:numPr>
        <w:rPr>
          <w:rStyle w:val="Pogrubienie"/>
          <w:b w:val="0"/>
        </w:rPr>
      </w:pPr>
      <w:r w:rsidRPr="00596AA7">
        <w:rPr>
          <w:rStyle w:val="Pogrubienie"/>
          <w:b w:val="0"/>
        </w:rPr>
        <w:t xml:space="preserve">Projektor multimedialny krótko- lub standardowoogniskowy (DLP lub LCD) </w:t>
      </w:r>
    </w:p>
    <w:p w14:paraId="54C1DDFB" w14:textId="77777777" w:rsidR="000C1B5C" w:rsidRPr="00540B26" w:rsidRDefault="000C1B5C" w:rsidP="00A00579">
      <w:pPr>
        <w:pStyle w:val="4text"/>
        <w:numPr>
          <w:ilvl w:val="1"/>
          <w:numId w:val="10"/>
        </w:numPr>
        <w:rPr>
          <w:rStyle w:val="Pogrubienie"/>
        </w:rPr>
      </w:pPr>
      <w:r w:rsidRPr="00540B26">
        <w:rPr>
          <w:rStyle w:val="Pogrubienie"/>
          <w:b w:val="0"/>
          <w:bCs w:val="0"/>
        </w:rPr>
        <w:t>Maksymalnie:</w:t>
      </w:r>
      <w:r w:rsidRPr="00540B26">
        <w:rPr>
          <w:rStyle w:val="Pogrubienie"/>
        </w:rPr>
        <w:t xml:space="preserve"> </w:t>
      </w:r>
    </w:p>
    <w:p w14:paraId="2C6DCAAA" w14:textId="77777777" w:rsidR="000C1B5C" w:rsidRPr="00596AA7" w:rsidRDefault="000C1B5C" w:rsidP="00A00579">
      <w:pPr>
        <w:pStyle w:val="4text"/>
        <w:numPr>
          <w:ilvl w:val="2"/>
          <w:numId w:val="10"/>
        </w:numPr>
        <w:rPr>
          <w:rStyle w:val="Pogrubienie"/>
          <w:b w:val="0"/>
          <w:bCs w:val="0"/>
        </w:rPr>
      </w:pPr>
      <w:r w:rsidRPr="00596AA7">
        <w:rPr>
          <w:rStyle w:val="Pogrubienie"/>
          <w:b w:val="0"/>
          <w:bCs w:val="0"/>
        </w:rPr>
        <w:t xml:space="preserve">Projektor instalacyjny / edukacyjny z możliwością montażu sufitowego </w:t>
      </w:r>
    </w:p>
    <w:p w14:paraId="4C4D7C0F" w14:textId="1887E0C0" w:rsidR="000C1B5C" w:rsidRPr="00596AA7" w:rsidRDefault="000C1B5C" w:rsidP="00A00579">
      <w:pPr>
        <w:pStyle w:val="4text"/>
        <w:numPr>
          <w:ilvl w:val="0"/>
          <w:numId w:val="10"/>
        </w:numPr>
        <w:rPr>
          <w:rStyle w:val="Pogrubienie"/>
          <w:b w:val="0"/>
        </w:rPr>
      </w:pPr>
      <w:r w:rsidRPr="00596AA7">
        <w:rPr>
          <w:rStyle w:val="Pogrubienie"/>
          <w:bCs w:val="0"/>
        </w:rPr>
        <w:t>Rozdzielczość</w:t>
      </w:r>
    </w:p>
    <w:p w14:paraId="539D2882" w14:textId="77777777" w:rsidR="000C1B5C" w:rsidRPr="00596AA7" w:rsidRDefault="000C1B5C" w:rsidP="00A00579">
      <w:pPr>
        <w:pStyle w:val="4text"/>
        <w:numPr>
          <w:ilvl w:val="1"/>
          <w:numId w:val="10"/>
        </w:numPr>
        <w:rPr>
          <w:rStyle w:val="Pogrubienie"/>
        </w:rPr>
      </w:pPr>
      <w:r w:rsidRPr="00596AA7">
        <w:rPr>
          <w:rStyle w:val="Pogrubienie"/>
          <w:b w:val="0"/>
          <w:bCs w:val="0"/>
        </w:rPr>
        <w:t>Minimalnie:</w:t>
      </w:r>
      <w:r w:rsidRPr="00596AA7">
        <w:rPr>
          <w:rStyle w:val="Pogrubienie"/>
        </w:rPr>
        <w:t xml:space="preserve"> </w:t>
      </w:r>
    </w:p>
    <w:p w14:paraId="4F27F3FE" w14:textId="77777777" w:rsidR="000C1B5C" w:rsidRPr="00596AA7" w:rsidRDefault="000C1B5C" w:rsidP="00A00579">
      <w:pPr>
        <w:pStyle w:val="4text"/>
        <w:numPr>
          <w:ilvl w:val="2"/>
          <w:numId w:val="10"/>
        </w:numPr>
        <w:rPr>
          <w:rStyle w:val="Pogrubienie"/>
          <w:b w:val="0"/>
          <w:bCs w:val="0"/>
        </w:rPr>
      </w:pPr>
      <w:r w:rsidRPr="00596AA7">
        <w:rPr>
          <w:rStyle w:val="Pogrubienie"/>
          <w:b w:val="0"/>
          <w:bCs w:val="0"/>
        </w:rPr>
        <w:t xml:space="preserve">SVGA (800 × 600) lub wyższa </w:t>
      </w:r>
    </w:p>
    <w:p w14:paraId="4AC83F46" w14:textId="77777777" w:rsidR="000C1B5C" w:rsidRPr="00596AA7" w:rsidRDefault="000C1B5C" w:rsidP="00A00579">
      <w:pPr>
        <w:pStyle w:val="4text"/>
        <w:numPr>
          <w:ilvl w:val="1"/>
          <w:numId w:val="10"/>
        </w:numPr>
        <w:rPr>
          <w:rStyle w:val="Pogrubienie"/>
          <w:b w:val="0"/>
          <w:bCs w:val="0"/>
        </w:rPr>
      </w:pPr>
      <w:r w:rsidRPr="00596AA7">
        <w:rPr>
          <w:rStyle w:val="Pogrubienie"/>
          <w:b w:val="0"/>
          <w:bCs w:val="0"/>
        </w:rPr>
        <w:t xml:space="preserve">Maksymalnie: </w:t>
      </w:r>
    </w:p>
    <w:p w14:paraId="7F303EC3" w14:textId="77777777" w:rsidR="000C1B5C" w:rsidRPr="00596AA7" w:rsidRDefault="000C1B5C" w:rsidP="00A00579">
      <w:pPr>
        <w:pStyle w:val="4text"/>
        <w:numPr>
          <w:ilvl w:val="2"/>
          <w:numId w:val="10"/>
        </w:numPr>
        <w:rPr>
          <w:rStyle w:val="Pogrubienie"/>
          <w:b w:val="0"/>
        </w:rPr>
      </w:pPr>
      <w:r w:rsidRPr="00596AA7">
        <w:rPr>
          <w:rStyle w:val="Pogrubienie"/>
          <w:b w:val="0"/>
        </w:rPr>
        <w:t xml:space="preserve">XGA (1024 × 768) lub WXGA (1280 × 800) i wyżej </w:t>
      </w:r>
    </w:p>
    <w:p w14:paraId="78B30FA3" w14:textId="50C0199A" w:rsidR="000C1B5C" w:rsidRPr="00596AA7" w:rsidRDefault="000C1B5C" w:rsidP="00A00579">
      <w:pPr>
        <w:pStyle w:val="4text"/>
        <w:numPr>
          <w:ilvl w:val="0"/>
          <w:numId w:val="10"/>
        </w:numPr>
        <w:rPr>
          <w:rStyle w:val="Pogrubienie"/>
          <w:b w:val="0"/>
        </w:rPr>
      </w:pPr>
      <w:r w:rsidRPr="00596AA7">
        <w:rPr>
          <w:rStyle w:val="Pogrubienie"/>
          <w:bCs w:val="0"/>
        </w:rPr>
        <w:t>Jasność</w:t>
      </w:r>
    </w:p>
    <w:p w14:paraId="086BD2EF" w14:textId="77777777" w:rsidR="000C1B5C" w:rsidRPr="00596AA7" w:rsidRDefault="000C1B5C" w:rsidP="00A00579">
      <w:pPr>
        <w:pStyle w:val="4text"/>
        <w:numPr>
          <w:ilvl w:val="1"/>
          <w:numId w:val="10"/>
        </w:numPr>
        <w:rPr>
          <w:rStyle w:val="Pogrubienie"/>
        </w:rPr>
      </w:pPr>
      <w:r w:rsidRPr="00596AA7">
        <w:rPr>
          <w:rStyle w:val="Pogrubienie"/>
          <w:b w:val="0"/>
          <w:bCs w:val="0"/>
        </w:rPr>
        <w:t>Minimalnie:</w:t>
      </w:r>
      <w:r w:rsidRPr="00596AA7">
        <w:rPr>
          <w:rStyle w:val="Pogrubienie"/>
        </w:rPr>
        <w:t xml:space="preserve"> </w:t>
      </w:r>
    </w:p>
    <w:p w14:paraId="2B87D1E6" w14:textId="77777777" w:rsidR="000C1B5C" w:rsidRPr="00596AA7" w:rsidRDefault="000C1B5C" w:rsidP="00A00579">
      <w:pPr>
        <w:pStyle w:val="4text"/>
        <w:numPr>
          <w:ilvl w:val="2"/>
          <w:numId w:val="10"/>
        </w:numPr>
        <w:rPr>
          <w:rStyle w:val="Pogrubienie"/>
          <w:b w:val="0"/>
          <w:bCs w:val="0"/>
        </w:rPr>
      </w:pPr>
      <w:r w:rsidRPr="00596AA7">
        <w:rPr>
          <w:rStyle w:val="Pogrubienie"/>
          <w:b w:val="0"/>
          <w:bCs w:val="0"/>
        </w:rPr>
        <w:t xml:space="preserve">3200 ANSI lumenów </w:t>
      </w:r>
    </w:p>
    <w:p w14:paraId="148C2B71" w14:textId="77777777" w:rsidR="000C1B5C" w:rsidRPr="00596AA7" w:rsidRDefault="000C1B5C" w:rsidP="00A00579">
      <w:pPr>
        <w:pStyle w:val="4text"/>
        <w:numPr>
          <w:ilvl w:val="1"/>
          <w:numId w:val="10"/>
        </w:numPr>
        <w:rPr>
          <w:rStyle w:val="Pogrubienie"/>
        </w:rPr>
      </w:pPr>
      <w:r w:rsidRPr="00596AA7">
        <w:rPr>
          <w:rStyle w:val="Pogrubienie"/>
          <w:b w:val="0"/>
          <w:bCs w:val="0"/>
        </w:rPr>
        <w:t>Maksymalnie:</w:t>
      </w:r>
      <w:r w:rsidRPr="00596AA7">
        <w:rPr>
          <w:rStyle w:val="Pogrubienie"/>
        </w:rPr>
        <w:t xml:space="preserve"> </w:t>
      </w:r>
    </w:p>
    <w:p w14:paraId="606B3B15" w14:textId="77777777" w:rsidR="000C1B5C" w:rsidRPr="00596AA7" w:rsidRDefault="000C1B5C" w:rsidP="00A00579">
      <w:pPr>
        <w:pStyle w:val="4text"/>
        <w:numPr>
          <w:ilvl w:val="2"/>
          <w:numId w:val="10"/>
        </w:numPr>
        <w:rPr>
          <w:rStyle w:val="Pogrubienie"/>
          <w:b w:val="0"/>
        </w:rPr>
      </w:pPr>
      <w:r w:rsidRPr="00596AA7">
        <w:rPr>
          <w:rStyle w:val="Pogrubienie"/>
          <w:b w:val="0"/>
        </w:rPr>
        <w:t xml:space="preserve">4000–5000 ANSI lumenów </w:t>
      </w:r>
    </w:p>
    <w:p w14:paraId="347D1846" w14:textId="753FC5DE" w:rsidR="000C1B5C" w:rsidRPr="00596AA7" w:rsidRDefault="000C1B5C" w:rsidP="00A00579">
      <w:pPr>
        <w:pStyle w:val="4text"/>
        <w:numPr>
          <w:ilvl w:val="0"/>
          <w:numId w:val="10"/>
        </w:numPr>
        <w:rPr>
          <w:rStyle w:val="Pogrubienie"/>
          <w:b w:val="0"/>
        </w:rPr>
      </w:pPr>
      <w:r w:rsidRPr="00596AA7">
        <w:rPr>
          <w:rStyle w:val="Pogrubienie"/>
          <w:bCs w:val="0"/>
        </w:rPr>
        <w:t>Kontrast</w:t>
      </w:r>
    </w:p>
    <w:p w14:paraId="3E1909CD" w14:textId="77777777" w:rsidR="000C1B5C" w:rsidRPr="00596AA7" w:rsidRDefault="000C1B5C" w:rsidP="00A00579">
      <w:pPr>
        <w:pStyle w:val="4text"/>
        <w:numPr>
          <w:ilvl w:val="1"/>
          <w:numId w:val="10"/>
        </w:numPr>
        <w:rPr>
          <w:rStyle w:val="Pogrubienie"/>
        </w:rPr>
      </w:pPr>
      <w:r w:rsidRPr="00596AA7">
        <w:rPr>
          <w:rStyle w:val="Pogrubienie"/>
          <w:b w:val="0"/>
          <w:bCs w:val="0"/>
        </w:rPr>
        <w:lastRenderedPageBreak/>
        <w:t>Minimalnie:</w:t>
      </w:r>
      <w:r w:rsidRPr="00596AA7">
        <w:rPr>
          <w:rStyle w:val="Pogrubienie"/>
        </w:rPr>
        <w:t xml:space="preserve"> </w:t>
      </w:r>
    </w:p>
    <w:p w14:paraId="6199C52D" w14:textId="77777777" w:rsidR="000C1B5C" w:rsidRPr="00596AA7" w:rsidRDefault="000C1B5C" w:rsidP="00A00579">
      <w:pPr>
        <w:pStyle w:val="4text"/>
        <w:numPr>
          <w:ilvl w:val="2"/>
          <w:numId w:val="10"/>
        </w:numPr>
        <w:rPr>
          <w:rStyle w:val="Pogrubienie"/>
          <w:b w:val="0"/>
          <w:bCs w:val="0"/>
        </w:rPr>
      </w:pPr>
      <w:r w:rsidRPr="00596AA7">
        <w:rPr>
          <w:rStyle w:val="Pogrubienie"/>
          <w:b w:val="0"/>
          <w:bCs w:val="0"/>
        </w:rPr>
        <w:t xml:space="preserve">20 000:1 </w:t>
      </w:r>
    </w:p>
    <w:p w14:paraId="632E4908" w14:textId="77777777" w:rsidR="000C1B5C" w:rsidRPr="00596AA7" w:rsidRDefault="000C1B5C" w:rsidP="00A00579">
      <w:pPr>
        <w:pStyle w:val="4text"/>
        <w:numPr>
          <w:ilvl w:val="1"/>
          <w:numId w:val="10"/>
        </w:numPr>
        <w:rPr>
          <w:rStyle w:val="Pogrubienie"/>
        </w:rPr>
      </w:pPr>
      <w:r w:rsidRPr="00596AA7">
        <w:rPr>
          <w:rStyle w:val="Pogrubienie"/>
          <w:b w:val="0"/>
          <w:bCs w:val="0"/>
        </w:rPr>
        <w:t>Maksymalnie:</w:t>
      </w:r>
      <w:r w:rsidRPr="00596AA7">
        <w:rPr>
          <w:rStyle w:val="Pogrubienie"/>
        </w:rPr>
        <w:t xml:space="preserve"> </w:t>
      </w:r>
    </w:p>
    <w:p w14:paraId="01B49126" w14:textId="77777777" w:rsidR="000C1B5C" w:rsidRPr="00596AA7" w:rsidRDefault="000C1B5C" w:rsidP="00A00579">
      <w:pPr>
        <w:pStyle w:val="4text"/>
        <w:numPr>
          <w:ilvl w:val="2"/>
          <w:numId w:val="10"/>
        </w:numPr>
        <w:rPr>
          <w:rStyle w:val="Pogrubienie"/>
          <w:b w:val="0"/>
        </w:rPr>
      </w:pPr>
      <w:r w:rsidRPr="00596AA7">
        <w:rPr>
          <w:rStyle w:val="Pogrubienie"/>
          <w:b w:val="0"/>
        </w:rPr>
        <w:t xml:space="preserve">30 000:1 lub wyższy </w:t>
      </w:r>
    </w:p>
    <w:p w14:paraId="07311F19" w14:textId="77777777" w:rsidR="000C1B5C" w:rsidRPr="00816673" w:rsidRDefault="000C1B5C" w:rsidP="000C1B5C">
      <w:pPr>
        <w:pStyle w:val="Liniapozioma"/>
        <w:spacing w:after="160"/>
        <w:rPr>
          <w:rFonts w:cstheme="minorHAnsi"/>
          <w:b/>
          <w:bCs/>
          <w:sz w:val="22"/>
          <w:szCs w:val="22"/>
        </w:rPr>
      </w:pPr>
    </w:p>
    <w:p w14:paraId="0282AFB8" w14:textId="4C04BEE7" w:rsidR="000C1B5C" w:rsidRPr="008D57C9" w:rsidRDefault="000C1B5C" w:rsidP="00A00579">
      <w:pPr>
        <w:pStyle w:val="4text"/>
        <w:numPr>
          <w:ilvl w:val="0"/>
          <w:numId w:val="10"/>
        </w:numPr>
        <w:rPr>
          <w:rStyle w:val="Pogrubienie"/>
          <w:b w:val="0"/>
        </w:rPr>
      </w:pPr>
      <w:r w:rsidRPr="008D57C9">
        <w:rPr>
          <w:rStyle w:val="Pogrubienie"/>
          <w:bCs w:val="0"/>
        </w:rPr>
        <w:t>Technologia projekcji</w:t>
      </w:r>
    </w:p>
    <w:p w14:paraId="6A9BE1B3"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792E85FE"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DLP lub LCD </w:t>
      </w:r>
    </w:p>
    <w:p w14:paraId="08D755CA"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4802EB3E"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DLP z technologią BrilliantColor lub LCD 3LCD </w:t>
      </w:r>
    </w:p>
    <w:p w14:paraId="41DCFD3E" w14:textId="251109AA" w:rsidR="000C1B5C" w:rsidRPr="008D57C9" w:rsidRDefault="000C1B5C" w:rsidP="00A00579">
      <w:pPr>
        <w:pStyle w:val="4text"/>
        <w:numPr>
          <w:ilvl w:val="0"/>
          <w:numId w:val="10"/>
        </w:numPr>
        <w:rPr>
          <w:rStyle w:val="Pogrubienie"/>
          <w:b w:val="0"/>
        </w:rPr>
      </w:pPr>
      <w:r w:rsidRPr="008D57C9">
        <w:rPr>
          <w:rStyle w:val="Pogrubienie"/>
          <w:bCs w:val="0"/>
        </w:rPr>
        <w:t>Źródło światła</w:t>
      </w:r>
    </w:p>
    <w:p w14:paraId="55EC0BF0"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5B92DCEA"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lampa UHP lub ekwiwalentna </w:t>
      </w:r>
    </w:p>
    <w:p w14:paraId="2C31D7F9"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żywotność min. 4000 h (tryb normalny) </w:t>
      </w:r>
    </w:p>
    <w:p w14:paraId="0F373291"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539BA69D"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lampa / LED / laser hybrid </w:t>
      </w:r>
    </w:p>
    <w:p w14:paraId="1553A8E2"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żywotność do 10 000–20 000 h (tryb ekonomiczny) </w:t>
      </w:r>
    </w:p>
    <w:p w14:paraId="3FC3237F" w14:textId="5F5D7392" w:rsidR="000C1B5C" w:rsidRPr="008D57C9" w:rsidRDefault="000C1B5C" w:rsidP="00A00579">
      <w:pPr>
        <w:pStyle w:val="4text"/>
        <w:numPr>
          <w:ilvl w:val="0"/>
          <w:numId w:val="10"/>
        </w:numPr>
        <w:rPr>
          <w:rStyle w:val="Pogrubienie"/>
          <w:b w:val="0"/>
        </w:rPr>
      </w:pPr>
      <w:r w:rsidRPr="008D57C9">
        <w:rPr>
          <w:rStyle w:val="Pogrubienie"/>
          <w:bCs w:val="0"/>
        </w:rPr>
        <w:t>Odległość projekcji</w:t>
      </w:r>
    </w:p>
    <w:p w14:paraId="3C3595C1"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6EBEE60D"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standardowa projekcja (1,5–3,5 m) </w:t>
      </w:r>
    </w:p>
    <w:p w14:paraId="2C8C71DE"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22F90FEA"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short throw / ultra short throw (krótki rzut) </w:t>
      </w:r>
    </w:p>
    <w:p w14:paraId="1E9DC342" w14:textId="5990FB79" w:rsidR="000C1B5C" w:rsidRPr="008D57C9" w:rsidRDefault="000C1B5C" w:rsidP="00A00579">
      <w:pPr>
        <w:pStyle w:val="4text"/>
        <w:numPr>
          <w:ilvl w:val="0"/>
          <w:numId w:val="10"/>
        </w:numPr>
        <w:rPr>
          <w:rStyle w:val="Pogrubienie"/>
          <w:b w:val="0"/>
        </w:rPr>
      </w:pPr>
      <w:r w:rsidRPr="008D57C9">
        <w:rPr>
          <w:rStyle w:val="Pogrubienie"/>
          <w:bCs w:val="0"/>
        </w:rPr>
        <w:t>Korekcja obrazu</w:t>
      </w:r>
    </w:p>
    <w:p w14:paraId="2558726D"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4D2A82F5"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korekcja trapezowa pionowa (keystone) </w:t>
      </w:r>
    </w:p>
    <w:p w14:paraId="72EED628"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4F9A9E9D"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korekcja pionowa i pozioma </w:t>
      </w:r>
    </w:p>
    <w:p w14:paraId="79C3BE08"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lastRenderedPageBreak/>
        <w:t xml:space="preserve">automatyczna korekcja geometrii obrazu </w:t>
      </w:r>
    </w:p>
    <w:p w14:paraId="670A43A6" w14:textId="4B7073C9" w:rsidR="000C1B5C" w:rsidRPr="008D57C9" w:rsidRDefault="000C1B5C" w:rsidP="00A00579">
      <w:pPr>
        <w:pStyle w:val="4text"/>
        <w:numPr>
          <w:ilvl w:val="0"/>
          <w:numId w:val="10"/>
        </w:numPr>
        <w:rPr>
          <w:rStyle w:val="Pogrubienie"/>
          <w:b w:val="0"/>
        </w:rPr>
      </w:pPr>
      <w:r w:rsidRPr="008D57C9">
        <w:rPr>
          <w:rStyle w:val="Pogrubienie"/>
          <w:bCs w:val="0"/>
        </w:rPr>
        <w:t>Złącza</w:t>
      </w:r>
    </w:p>
    <w:p w14:paraId="0FD2260D"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0C0A8609"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1 × HDMI </w:t>
      </w:r>
    </w:p>
    <w:p w14:paraId="0AC4BB6C"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1 × VGA (D-Sub) </w:t>
      </w:r>
    </w:p>
    <w:p w14:paraId="3856E1E5" w14:textId="77777777" w:rsidR="000C1B5C" w:rsidRPr="00816673" w:rsidRDefault="000C1B5C" w:rsidP="00A00579">
      <w:pPr>
        <w:pStyle w:val="4text"/>
        <w:numPr>
          <w:ilvl w:val="2"/>
          <w:numId w:val="10"/>
        </w:numPr>
        <w:rPr>
          <w:rFonts w:cstheme="minorHAnsi"/>
          <w:b/>
          <w:bCs/>
          <w:sz w:val="22"/>
          <w:szCs w:val="22"/>
        </w:rPr>
      </w:pPr>
      <w:r w:rsidRPr="008D57C9">
        <w:rPr>
          <w:rStyle w:val="Pogrubienie"/>
          <w:b w:val="0"/>
        </w:rPr>
        <w:t>1 × USB (serwisowe</w:t>
      </w:r>
      <w:r w:rsidRPr="00816673">
        <w:rPr>
          <w:rFonts w:cstheme="minorHAnsi"/>
          <w:b/>
          <w:bCs/>
          <w:sz w:val="22"/>
          <w:szCs w:val="22"/>
        </w:rPr>
        <w:t xml:space="preserve">) </w:t>
      </w:r>
    </w:p>
    <w:p w14:paraId="7824E8DA"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3B05EB28"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2 × HDMI (w tym HDMI 1.4/2.0) </w:t>
      </w:r>
    </w:p>
    <w:p w14:paraId="6D1B3006"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USB-A / USB-B </w:t>
      </w:r>
    </w:p>
    <w:p w14:paraId="470E55DB"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Audio in/out (jack 3,5 mm) </w:t>
      </w:r>
    </w:p>
    <w:p w14:paraId="0C00A02F"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RS-232 (sterowanie) </w:t>
      </w:r>
    </w:p>
    <w:p w14:paraId="20A14A19" w14:textId="393AD79C" w:rsidR="000C1B5C" w:rsidRPr="008D57C9" w:rsidRDefault="000C1B5C" w:rsidP="00A00579">
      <w:pPr>
        <w:pStyle w:val="4text"/>
        <w:numPr>
          <w:ilvl w:val="0"/>
          <w:numId w:val="10"/>
        </w:numPr>
        <w:rPr>
          <w:rStyle w:val="Pogrubienie"/>
          <w:b w:val="0"/>
        </w:rPr>
      </w:pPr>
      <w:r w:rsidRPr="008D57C9">
        <w:rPr>
          <w:rStyle w:val="Pogrubienie"/>
          <w:bCs w:val="0"/>
        </w:rPr>
        <w:t>Głośnik</w:t>
      </w:r>
    </w:p>
    <w:p w14:paraId="66A45F1F"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4AE21163"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wbudowany głośnik min. 2 W </w:t>
      </w:r>
    </w:p>
    <w:p w14:paraId="5DC1D6BC"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7057C6FB"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wbudowany głośnik 5–10 W stereo </w:t>
      </w:r>
    </w:p>
    <w:p w14:paraId="3A1C1B33" w14:textId="61678A36" w:rsidR="000C1B5C" w:rsidRPr="008D57C9" w:rsidRDefault="000C1B5C" w:rsidP="00A00579">
      <w:pPr>
        <w:pStyle w:val="4text"/>
        <w:numPr>
          <w:ilvl w:val="0"/>
          <w:numId w:val="10"/>
        </w:numPr>
        <w:rPr>
          <w:rStyle w:val="Pogrubienie"/>
          <w:b w:val="0"/>
        </w:rPr>
      </w:pPr>
      <w:r w:rsidRPr="008D57C9">
        <w:rPr>
          <w:rStyle w:val="Pogrubienie"/>
          <w:bCs w:val="0"/>
        </w:rPr>
        <w:t>Funkcje dodatkowe</w:t>
      </w:r>
    </w:p>
    <w:p w14:paraId="634C5010"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01A85C2B"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tryb eco / oszczędzania energii </w:t>
      </w:r>
    </w:p>
    <w:p w14:paraId="32E495BE"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pilot zdalnego sterowania </w:t>
      </w:r>
    </w:p>
    <w:p w14:paraId="065175BE"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7E1E9F39"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automatyczne włączanie/wyłączanie </w:t>
      </w:r>
    </w:p>
    <w:p w14:paraId="77CF41CE"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zabezpieczenie PIN (blokada antykradzieżowa) </w:t>
      </w:r>
    </w:p>
    <w:p w14:paraId="651C7A3D"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tryby prezentacji / edukacyjne </w:t>
      </w:r>
    </w:p>
    <w:p w14:paraId="27A44539" w14:textId="2A6DF588" w:rsidR="000C1B5C" w:rsidRPr="008D57C9" w:rsidRDefault="000C1B5C" w:rsidP="00A00579">
      <w:pPr>
        <w:pStyle w:val="4text"/>
        <w:numPr>
          <w:ilvl w:val="0"/>
          <w:numId w:val="10"/>
        </w:numPr>
        <w:rPr>
          <w:rStyle w:val="Pogrubienie"/>
          <w:b w:val="0"/>
        </w:rPr>
      </w:pPr>
      <w:r w:rsidRPr="008D57C9">
        <w:rPr>
          <w:rStyle w:val="Pogrubienie"/>
          <w:bCs w:val="0"/>
        </w:rPr>
        <w:t>Montaż i konstrukcja</w:t>
      </w:r>
    </w:p>
    <w:p w14:paraId="64005CD1"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7CF5B835"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możliwość montażu sufitowego i biurkowego </w:t>
      </w:r>
    </w:p>
    <w:p w14:paraId="79A8B3E0" w14:textId="77777777" w:rsidR="000C1B5C" w:rsidRPr="008D57C9" w:rsidRDefault="000C1B5C" w:rsidP="00A00579">
      <w:pPr>
        <w:pStyle w:val="4text"/>
        <w:numPr>
          <w:ilvl w:val="1"/>
          <w:numId w:val="10"/>
        </w:numPr>
        <w:rPr>
          <w:rStyle w:val="Pogrubienie"/>
        </w:rPr>
      </w:pPr>
      <w:r w:rsidRPr="008D57C9">
        <w:rPr>
          <w:rStyle w:val="Pogrubienie"/>
          <w:b w:val="0"/>
          <w:bCs w:val="0"/>
        </w:rPr>
        <w:lastRenderedPageBreak/>
        <w:t>Maksymalnie:</w:t>
      </w:r>
      <w:r w:rsidRPr="008D57C9">
        <w:rPr>
          <w:rStyle w:val="Pogrubienie"/>
        </w:rPr>
        <w:t xml:space="preserve"> </w:t>
      </w:r>
    </w:p>
    <w:p w14:paraId="5809847F"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uchwyt montażowy w zestawie </w:t>
      </w:r>
    </w:p>
    <w:p w14:paraId="002CDA2D" w14:textId="7BF8B5A8" w:rsidR="000C1B5C" w:rsidRDefault="000C1B5C" w:rsidP="00A00579">
      <w:pPr>
        <w:pStyle w:val="4text"/>
        <w:numPr>
          <w:ilvl w:val="2"/>
          <w:numId w:val="10"/>
        </w:numPr>
        <w:rPr>
          <w:rStyle w:val="Pogrubienie"/>
          <w:b w:val="0"/>
          <w:bCs w:val="0"/>
        </w:rPr>
      </w:pPr>
      <w:r w:rsidRPr="008D57C9">
        <w:rPr>
          <w:rStyle w:val="Pogrubienie"/>
          <w:b w:val="0"/>
          <w:bCs w:val="0"/>
        </w:rPr>
        <w:t xml:space="preserve">regulowane nóżki poziomujące </w:t>
      </w:r>
    </w:p>
    <w:p w14:paraId="0F5DD762" w14:textId="77777777" w:rsidR="008D57C9" w:rsidRPr="008D57C9" w:rsidRDefault="008D57C9" w:rsidP="008D57C9">
      <w:pPr>
        <w:pStyle w:val="4text"/>
        <w:ind w:left="1800"/>
        <w:rPr>
          <w:rStyle w:val="Pogrubienie"/>
          <w:b w:val="0"/>
          <w:bCs w:val="0"/>
        </w:rPr>
      </w:pPr>
    </w:p>
    <w:p w14:paraId="39EF4A0B" w14:textId="0DDB615F" w:rsidR="000C1B5C" w:rsidRPr="008D57C9" w:rsidRDefault="000C1B5C" w:rsidP="00A00579">
      <w:pPr>
        <w:pStyle w:val="4text"/>
        <w:numPr>
          <w:ilvl w:val="0"/>
          <w:numId w:val="10"/>
        </w:numPr>
        <w:rPr>
          <w:rStyle w:val="Pogrubienie"/>
          <w:b w:val="0"/>
        </w:rPr>
      </w:pPr>
      <w:r w:rsidRPr="008D57C9">
        <w:rPr>
          <w:rStyle w:val="Pogrubienie"/>
          <w:bCs w:val="0"/>
        </w:rPr>
        <w:t>Hałas pracy</w:t>
      </w:r>
    </w:p>
    <w:p w14:paraId="2BF8533A"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709D99A1"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 33 dB (tryb standard) </w:t>
      </w:r>
    </w:p>
    <w:p w14:paraId="691BB337"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66B73D63"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 28 dB (tryb eco) </w:t>
      </w:r>
    </w:p>
    <w:p w14:paraId="06438D27" w14:textId="406E1273" w:rsidR="000C1B5C" w:rsidRPr="008D57C9" w:rsidRDefault="000C1B5C" w:rsidP="00A00579">
      <w:pPr>
        <w:pStyle w:val="4text"/>
        <w:numPr>
          <w:ilvl w:val="0"/>
          <w:numId w:val="10"/>
        </w:numPr>
        <w:rPr>
          <w:rStyle w:val="Pogrubienie"/>
          <w:b w:val="0"/>
        </w:rPr>
      </w:pPr>
      <w:r w:rsidRPr="008D57C9">
        <w:rPr>
          <w:rStyle w:val="Pogrubienie"/>
          <w:bCs w:val="0"/>
        </w:rPr>
        <w:t>Wymiary i waga</w:t>
      </w:r>
    </w:p>
    <w:p w14:paraId="688AB86E"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2CD234B2"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kompaktowa obudowa przenośna </w:t>
      </w:r>
    </w:p>
    <w:p w14:paraId="173C5740"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00EBE9C7"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waga do 3 kg </w:t>
      </w:r>
    </w:p>
    <w:p w14:paraId="02469404" w14:textId="48C1500A" w:rsidR="000C1B5C" w:rsidRPr="008D57C9" w:rsidRDefault="000C1B5C" w:rsidP="00A00579">
      <w:pPr>
        <w:pStyle w:val="4text"/>
        <w:numPr>
          <w:ilvl w:val="0"/>
          <w:numId w:val="10"/>
        </w:numPr>
        <w:rPr>
          <w:rStyle w:val="Pogrubienie"/>
          <w:b w:val="0"/>
        </w:rPr>
      </w:pPr>
      <w:r w:rsidRPr="008D57C9">
        <w:rPr>
          <w:rStyle w:val="Pogrubienie"/>
          <w:bCs w:val="0"/>
        </w:rPr>
        <w:t>Gwarancja</w:t>
      </w:r>
    </w:p>
    <w:p w14:paraId="68A8FECB"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3643AB6F"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24 miesiące </w:t>
      </w:r>
    </w:p>
    <w:p w14:paraId="5D148B34"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77504823" w14:textId="5263A38D" w:rsidR="000C1B5C" w:rsidRPr="008D57C9" w:rsidRDefault="000C1B5C" w:rsidP="00A00579">
      <w:pPr>
        <w:pStyle w:val="4text"/>
        <w:numPr>
          <w:ilvl w:val="2"/>
          <w:numId w:val="10"/>
        </w:numPr>
      </w:pPr>
      <w:r w:rsidRPr="008D57C9">
        <w:rPr>
          <w:rStyle w:val="Pogrubienie"/>
          <w:b w:val="0"/>
          <w:bCs w:val="0"/>
        </w:rPr>
        <w:t>36 miesięcy (lub gwarancja lampy min. 12 miesięcy / 1000 h)</w:t>
      </w:r>
    </w:p>
    <w:p w14:paraId="5DEC583B" w14:textId="77777777" w:rsidR="000C1B5C" w:rsidRPr="00816673" w:rsidRDefault="000C1B5C" w:rsidP="000C1B5C">
      <w:pPr>
        <w:rPr>
          <w:rFonts w:cstheme="minorHAnsi"/>
        </w:rPr>
      </w:pPr>
    </w:p>
    <w:p w14:paraId="21C3CF03" w14:textId="379E66BD" w:rsidR="008D57C9" w:rsidRPr="008D57C9" w:rsidRDefault="008D57C9" w:rsidP="008D57C9">
      <w:pPr>
        <w:pStyle w:val="2"/>
      </w:pPr>
      <w:r>
        <w:rPr>
          <w:rStyle w:val="Pogrubienie"/>
          <w:rFonts w:cstheme="minorHAnsi"/>
          <w:sz w:val="22"/>
          <w:szCs w:val="22"/>
        </w:rPr>
        <w:t xml:space="preserve"> </w:t>
      </w:r>
      <w:r w:rsidR="000C1B5C" w:rsidRPr="00816673">
        <w:rPr>
          <w:rStyle w:val="Pogrubienie"/>
          <w:rFonts w:cstheme="minorHAnsi"/>
          <w:sz w:val="22"/>
          <w:szCs w:val="22"/>
        </w:rPr>
        <w:t>Ekran projekcyjny elektryczny – 1 szt. (lub równoważny)</w:t>
      </w:r>
    </w:p>
    <w:p w14:paraId="0EDBA7B1" w14:textId="5B908825" w:rsidR="000C1B5C" w:rsidRDefault="000C1B5C" w:rsidP="000C1B5C">
      <w:pPr>
        <w:pStyle w:val="Tekstpodstawowy"/>
        <w:spacing w:after="160"/>
        <w:rPr>
          <w:rStyle w:val="Pogrubienie"/>
          <w:rFonts w:cstheme="minorHAnsi"/>
          <w:b w:val="0"/>
        </w:rPr>
      </w:pPr>
      <w:r w:rsidRPr="008D57C9">
        <w:rPr>
          <w:rStyle w:val="Pogrubienie"/>
          <w:rFonts w:cstheme="minorHAnsi"/>
        </w:rPr>
        <w:t>Model referencyjny:</w:t>
      </w:r>
      <w:r w:rsidRPr="008D57C9">
        <w:rPr>
          <w:rStyle w:val="Pogrubienie"/>
          <w:rFonts w:cstheme="minorHAnsi"/>
          <w:b w:val="0"/>
        </w:rPr>
        <w:t xml:space="preserve"> Maclean MC-552</w:t>
      </w:r>
    </w:p>
    <w:p w14:paraId="52C3E9E7" w14:textId="77777777" w:rsidR="008D57C9" w:rsidRPr="008D57C9" w:rsidRDefault="008D57C9" w:rsidP="000C1B5C">
      <w:pPr>
        <w:pStyle w:val="Tekstpodstawowy"/>
        <w:spacing w:after="160"/>
        <w:rPr>
          <w:rFonts w:cstheme="minorHAnsi"/>
          <w:b/>
          <w:bCs/>
        </w:rPr>
      </w:pPr>
    </w:p>
    <w:p w14:paraId="36C44D6F" w14:textId="2C747FEE" w:rsidR="000C1B5C" w:rsidRPr="008D57C9" w:rsidRDefault="000C1B5C" w:rsidP="00A00579">
      <w:pPr>
        <w:pStyle w:val="4text"/>
        <w:numPr>
          <w:ilvl w:val="0"/>
          <w:numId w:val="10"/>
        </w:numPr>
        <w:rPr>
          <w:rStyle w:val="Pogrubienie"/>
          <w:b w:val="0"/>
        </w:rPr>
      </w:pPr>
      <w:r w:rsidRPr="008D57C9">
        <w:rPr>
          <w:rStyle w:val="Pogrubienie"/>
          <w:bCs w:val="0"/>
        </w:rPr>
        <w:t>Typ urządzenia</w:t>
      </w:r>
    </w:p>
    <w:p w14:paraId="23DB6E46" w14:textId="77777777" w:rsidR="000C1B5C" w:rsidRPr="00816673" w:rsidRDefault="000C1B5C" w:rsidP="00A00579">
      <w:pPr>
        <w:pStyle w:val="4text"/>
        <w:numPr>
          <w:ilvl w:val="1"/>
          <w:numId w:val="10"/>
        </w:numPr>
        <w:rPr>
          <w:rFonts w:cstheme="minorHAnsi"/>
          <w:b/>
          <w:bCs/>
          <w:sz w:val="22"/>
          <w:szCs w:val="22"/>
        </w:rPr>
      </w:pPr>
      <w:r w:rsidRPr="008D57C9">
        <w:rPr>
          <w:rStyle w:val="Pogrubienie"/>
          <w:b w:val="0"/>
          <w:bCs w:val="0"/>
        </w:rPr>
        <w:t>Minimalnie:</w:t>
      </w:r>
      <w:r w:rsidRPr="008D57C9">
        <w:rPr>
          <w:rStyle w:val="Pogrubienie"/>
        </w:rPr>
        <w:t xml:space="preserve"> </w:t>
      </w:r>
    </w:p>
    <w:p w14:paraId="342229D4"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ekran projekcyjny elektrycznie rozwijany (ścienny lub sufitowy) </w:t>
      </w:r>
    </w:p>
    <w:p w14:paraId="1DAB7EE9"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573082C4"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lastRenderedPageBreak/>
        <w:t xml:space="preserve">ekran elektryczny z pilotem (RF lub IR) i możliwością montażu ściennego/sufitowego </w:t>
      </w:r>
    </w:p>
    <w:p w14:paraId="015E3980" w14:textId="5A67BEA4" w:rsidR="000C1B5C" w:rsidRPr="008D57C9" w:rsidRDefault="000C1B5C" w:rsidP="00A00579">
      <w:pPr>
        <w:pStyle w:val="4text"/>
        <w:numPr>
          <w:ilvl w:val="0"/>
          <w:numId w:val="10"/>
        </w:numPr>
        <w:rPr>
          <w:rStyle w:val="Pogrubienie"/>
          <w:b w:val="0"/>
        </w:rPr>
      </w:pPr>
      <w:r w:rsidRPr="008D57C9">
        <w:rPr>
          <w:rStyle w:val="Pogrubienie"/>
          <w:bCs w:val="0"/>
        </w:rPr>
        <w:t>Wymiary powierzchni projekcyjnej</w:t>
      </w:r>
    </w:p>
    <w:p w14:paraId="16D08B4A" w14:textId="77777777" w:rsidR="000C1B5C" w:rsidRPr="00816673" w:rsidRDefault="000C1B5C" w:rsidP="00A00579">
      <w:pPr>
        <w:pStyle w:val="4text"/>
        <w:numPr>
          <w:ilvl w:val="1"/>
          <w:numId w:val="10"/>
        </w:numPr>
        <w:rPr>
          <w:rFonts w:cstheme="minorHAnsi"/>
          <w:b/>
          <w:bCs/>
          <w:sz w:val="22"/>
          <w:szCs w:val="22"/>
        </w:rPr>
      </w:pPr>
      <w:r w:rsidRPr="008D57C9">
        <w:rPr>
          <w:rStyle w:val="Pogrubienie"/>
          <w:b w:val="0"/>
          <w:bCs w:val="0"/>
        </w:rPr>
        <w:t>Minimalnie:</w:t>
      </w:r>
      <w:r w:rsidRPr="008D57C9">
        <w:rPr>
          <w:rStyle w:val="Pogrubienie"/>
        </w:rPr>
        <w:t xml:space="preserve"> </w:t>
      </w:r>
    </w:p>
    <w:p w14:paraId="597C5AAB"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szerokość obrazu: 200 cm </w:t>
      </w:r>
    </w:p>
    <w:p w14:paraId="12AF2DB9"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format: 16:9 lub 4:3 </w:t>
      </w:r>
    </w:p>
    <w:p w14:paraId="6579DB09"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0ED4D764"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szerokość obrazu: 240–250 cm </w:t>
      </w:r>
    </w:p>
    <w:p w14:paraId="1657D91E"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format: 16:9 (preferowany) lub uniwersalny 4:3/16:9 </w:t>
      </w:r>
    </w:p>
    <w:p w14:paraId="4DB7DFBB" w14:textId="557D1855" w:rsidR="000C1B5C" w:rsidRPr="00211CB9" w:rsidRDefault="000C1B5C" w:rsidP="00A00579">
      <w:pPr>
        <w:pStyle w:val="4text"/>
        <w:numPr>
          <w:ilvl w:val="0"/>
          <w:numId w:val="10"/>
        </w:numPr>
        <w:rPr>
          <w:rStyle w:val="Pogrubienie"/>
          <w:b w:val="0"/>
        </w:rPr>
      </w:pPr>
      <w:r w:rsidRPr="00211CB9">
        <w:rPr>
          <w:rStyle w:val="Pogrubienie"/>
          <w:bCs w:val="0"/>
        </w:rPr>
        <w:t>Mechanizm rozwijania</w:t>
      </w:r>
    </w:p>
    <w:p w14:paraId="220EF85B"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335A725B"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elektryczny silnik sterowany pilotem </w:t>
      </w:r>
    </w:p>
    <w:p w14:paraId="2FE1E8D9"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08AE93DE"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cichy silnik elektryczny z płynnym startem i zatrzymaniem </w:t>
      </w:r>
    </w:p>
    <w:p w14:paraId="2F4C935E" w14:textId="23F8042E" w:rsidR="000C1B5C" w:rsidRPr="00211CB9" w:rsidRDefault="000C1B5C" w:rsidP="00A00579">
      <w:pPr>
        <w:pStyle w:val="4text"/>
        <w:numPr>
          <w:ilvl w:val="2"/>
          <w:numId w:val="10"/>
        </w:numPr>
        <w:rPr>
          <w:rStyle w:val="Pogrubienie"/>
          <w:b w:val="0"/>
        </w:rPr>
      </w:pPr>
      <w:r w:rsidRPr="008D57C9">
        <w:rPr>
          <w:rStyle w:val="Pogrubienie"/>
          <w:b w:val="0"/>
        </w:rPr>
        <w:t xml:space="preserve">możliwość sterowania ściennego (przycisk) </w:t>
      </w:r>
    </w:p>
    <w:p w14:paraId="27BE3A11" w14:textId="7C674995" w:rsidR="000C1B5C" w:rsidRPr="00211CB9" w:rsidRDefault="000C1B5C" w:rsidP="00A00579">
      <w:pPr>
        <w:pStyle w:val="4text"/>
        <w:numPr>
          <w:ilvl w:val="0"/>
          <w:numId w:val="10"/>
        </w:numPr>
        <w:rPr>
          <w:rStyle w:val="Pogrubienie"/>
          <w:b w:val="0"/>
        </w:rPr>
      </w:pPr>
      <w:r w:rsidRPr="00211CB9">
        <w:rPr>
          <w:rStyle w:val="Pogrubienie"/>
          <w:bCs w:val="0"/>
        </w:rPr>
        <w:t>Powierzchnia projekcyjna</w:t>
      </w:r>
    </w:p>
    <w:p w14:paraId="47C66B80" w14:textId="77777777" w:rsidR="000C1B5C" w:rsidRPr="008D57C9" w:rsidRDefault="000C1B5C" w:rsidP="00A00579">
      <w:pPr>
        <w:pStyle w:val="4text"/>
        <w:numPr>
          <w:ilvl w:val="1"/>
          <w:numId w:val="10"/>
        </w:numPr>
        <w:rPr>
          <w:rStyle w:val="Pogrubienie"/>
        </w:rPr>
      </w:pPr>
      <w:r w:rsidRPr="008D57C9">
        <w:rPr>
          <w:rStyle w:val="Pogrubienie"/>
          <w:b w:val="0"/>
          <w:bCs w:val="0"/>
        </w:rPr>
        <w:t>Minimalnie:</w:t>
      </w:r>
      <w:r w:rsidRPr="008D57C9">
        <w:rPr>
          <w:rStyle w:val="Pogrubienie"/>
        </w:rPr>
        <w:t xml:space="preserve"> </w:t>
      </w:r>
    </w:p>
    <w:p w14:paraId="2216F8B9"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matowa biała powierzchnia (Matt White) </w:t>
      </w:r>
    </w:p>
    <w:p w14:paraId="6650A846"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współczynnik odbicia (gain) 1.0–1.2 </w:t>
      </w:r>
    </w:p>
    <w:p w14:paraId="3F5461D1" w14:textId="77777777" w:rsidR="000C1B5C" w:rsidRPr="008D57C9" w:rsidRDefault="000C1B5C" w:rsidP="00A00579">
      <w:pPr>
        <w:pStyle w:val="4text"/>
        <w:numPr>
          <w:ilvl w:val="1"/>
          <w:numId w:val="10"/>
        </w:numPr>
        <w:rPr>
          <w:rStyle w:val="Pogrubienie"/>
        </w:rPr>
      </w:pPr>
      <w:r w:rsidRPr="008D57C9">
        <w:rPr>
          <w:rStyle w:val="Pogrubienie"/>
          <w:b w:val="0"/>
          <w:bCs w:val="0"/>
        </w:rPr>
        <w:t>Maksymalnie:</w:t>
      </w:r>
      <w:r w:rsidRPr="008D57C9">
        <w:rPr>
          <w:rStyle w:val="Pogrubienie"/>
        </w:rPr>
        <w:t xml:space="preserve"> </w:t>
      </w:r>
    </w:p>
    <w:p w14:paraId="23396758"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powierzchnia PVC premium </w:t>
      </w:r>
    </w:p>
    <w:p w14:paraId="6C3E5B54"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czarne ramki zwiększające kontrast obrazu </w:t>
      </w:r>
    </w:p>
    <w:p w14:paraId="2F42A6D8"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tylne wygłuszenie światła (black back) </w:t>
      </w:r>
    </w:p>
    <w:p w14:paraId="57EF7671" w14:textId="2BF11CB8" w:rsidR="000C1B5C" w:rsidRPr="00211CB9" w:rsidRDefault="000C1B5C" w:rsidP="00A00579">
      <w:pPr>
        <w:pStyle w:val="4text"/>
        <w:numPr>
          <w:ilvl w:val="0"/>
          <w:numId w:val="10"/>
        </w:numPr>
        <w:rPr>
          <w:rStyle w:val="Pogrubienie"/>
          <w:bCs w:val="0"/>
        </w:rPr>
      </w:pPr>
      <w:r w:rsidRPr="00211CB9">
        <w:rPr>
          <w:rStyle w:val="Pogrubienie"/>
        </w:rPr>
        <w:t>Sterowanie</w:t>
      </w:r>
    </w:p>
    <w:p w14:paraId="189FBF05"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436FE0DB"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pilot bezprzewodowy (IR lub RF) </w:t>
      </w:r>
    </w:p>
    <w:p w14:paraId="36121AAF" w14:textId="77777777" w:rsidR="000C1B5C" w:rsidRPr="00211CB9" w:rsidRDefault="000C1B5C" w:rsidP="00A00579">
      <w:pPr>
        <w:pStyle w:val="4text"/>
        <w:numPr>
          <w:ilvl w:val="1"/>
          <w:numId w:val="10"/>
        </w:numPr>
        <w:rPr>
          <w:rStyle w:val="Pogrubienie"/>
        </w:rPr>
      </w:pPr>
      <w:r w:rsidRPr="00211CB9">
        <w:rPr>
          <w:rStyle w:val="Pogrubienie"/>
          <w:b w:val="0"/>
          <w:bCs w:val="0"/>
        </w:rPr>
        <w:t>Maksymalnie:</w:t>
      </w:r>
      <w:r w:rsidRPr="00211CB9">
        <w:rPr>
          <w:rStyle w:val="Pogrubienie"/>
        </w:rPr>
        <w:t xml:space="preserve"> </w:t>
      </w:r>
    </w:p>
    <w:p w14:paraId="6F967F57" w14:textId="77777777" w:rsidR="000C1B5C" w:rsidRPr="008D57C9" w:rsidRDefault="000C1B5C" w:rsidP="00A00579">
      <w:pPr>
        <w:pStyle w:val="4text"/>
        <w:numPr>
          <w:ilvl w:val="2"/>
          <w:numId w:val="10"/>
        </w:numPr>
        <w:rPr>
          <w:rStyle w:val="Pogrubienie"/>
          <w:b w:val="0"/>
        </w:rPr>
      </w:pPr>
      <w:r w:rsidRPr="008D57C9">
        <w:rPr>
          <w:rStyle w:val="Pogrubienie"/>
          <w:b w:val="0"/>
        </w:rPr>
        <w:t xml:space="preserve">pilot RF + sterowanie przewodowe </w:t>
      </w:r>
    </w:p>
    <w:p w14:paraId="7BA02FA7" w14:textId="77777777" w:rsidR="000C1B5C" w:rsidRPr="008D57C9" w:rsidRDefault="000C1B5C" w:rsidP="00A00579">
      <w:pPr>
        <w:pStyle w:val="4text"/>
        <w:numPr>
          <w:ilvl w:val="2"/>
          <w:numId w:val="10"/>
        </w:numPr>
        <w:rPr>
          <w:rStyle w:val="Pogrubienie"/>
          <w:b w:val="0"/>
        </w:rPr>
      </w:pPr>
      <w:r w:rsidRPr="008D57C9">
        <w:rPr>
          <w:rStyle w:val="Pogrubienie"/>
          <w:b w:val="0"/>
        </w:rPr>
        <w:lastRenderedPageBreak/>
        <w:t xml:space="preserve">możliwość integracji z systemem sterowania (np. RS-232 / smart home) </w:t>
      </w:r>
    </w:p>
    <w:p w14:paraId="7F942630" w14:textId="1E38FAD3" w:rsidR="000C1B5C" w:rsidRPr="00211CB9" w:rsidRDefault="000C1B5C" w:rsidP="00A00579">
      <w:pPr>
        <w:pStyle w:val="4text"/>
        <w:numPr>
          <w:ilvl w:val="0"/>
          <w:numId w:val="10"/>
        </w:numPr>
        <w:rPr>
          <w:rStyle w:val="Pogrubienie"/>
          <w:b w:val="0"/>
          <w:bCs w:val="0"/>
        </w:rPr>
      </w:pPr>
      <w:r w:rsidRPr="00211CB9">
        <w:rPr>
          <w:rStyle w:val="Pogrubienie"/>
        </w:rPr>
        <w:t>Montaż</w:t>
      </w:r>
    </w:p>
    <w:p w14:paraId="718A051B"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56F2DECF" w14:textId="77777777" w:rsidR="000C1B5C" w:rsidRPr="008D57C9" w:rsidRDefault="000C1B5C" w:rsidP="00A00579">
      <w:pPr>
        <w:pStyle w:val="4text"/>
        <w:numPr>
          <w:ilvl w:val="2"/>
          <w:numId w:val="10"/>
        </w:numPr>
        <w:rPr>
          <w:rStyle w:val="Pogrubienie"/>
          <w:b w:val="0"/>
          <w:bCs w:val="0"/>
        </w:rPr>
      </w:pPr>
      <w:r w:rsidRPr="008D57C9">
        <w:rPr>
          <w:rStyle w:val="Pogrubienie"/>
          <w:b w:val="0"/>
          <w:bCs w:val="0"/>
        </w:rPr>
        <w:t xml:space="preserve">montaż ścienny lub sufitowy </w:t>
      </w:r>
    </w:p>
    <w:p w14:paraId="3E5A8ABC" w14:textId="77777777" w:rsidR="000C1B5C" w:rsidRPr="00816673" w:rsidRDefault="000C1B5C" w:rsidP="00A00579">
      <w:pPr>
        <w:pStyle w:val="4text"/>
        <w:numPr>
          <w:ilvl w:val="1"/>
          <w:numId w:val="10"/>
        </w:numPr>
        <w:rPr>
          <w:rFonts w:cstheme="minorHAnsi"/>
          <w:b/>
          <w:bCs/>
          <w:sz w:val="22"/>
          <w:szCs w:val="22"/>
        </w:rPr>
      </w:pPr>
      <w:r w:rsidRPr="00211CB9">
        <w:rPr>
          <w:rStyle w:val="Pogrubienie"/>
          <w:b w:val="0"/>
          <w:bCs w:val="0"/>
        </w:rPr>
        <w:t>Maksymalnie:</w:t>
      </w:r>
      <w:r w:rsidRPr="00211CB9">
        <w:rPr>
          <w:rStyle w:val="Pogrubienie"/>
        </w:rPr>
        <w:t xml:space="preserve"> </w:t>
      </w:r>
    </w:p>
    <w:p w14:paraId="3289187A" w14:textId="77777777" w:rsidR="000C1B5C" w:rsidRPr="00211CB9" w:rsidRDefault="000C1B5C" w:rsidP="00A00579">
      <w:pPr>
        <w:pStyle w:val="4text"/>
        <w:numPr>
          <w:ilvl w:val="2"/>
          <w:numId w:val="10"/>
        </w:numPr>
        <w:rPr>
          <w:rStyle w:val="Pogrubienie"/>
          <w:b w:val="0"/>
          <w:bCs w:val="0"/>
        </w:rPr>
      </w:pPr>
      <w:r w:rsidRPr="00211CB9">
        <w:rPr>
          <w:rStyle w:val="Pogrubienie"/>
          <w:b w:val="0"/>
          <w:bCs w:val="0"/>
        </w:rPr>
        <w:t xml:space="preserve">uniwersalne uchwyty montażowe w zestawie </w:t>
      </w:r>
    </w:p>
    <w:p w14:paraId="507CD36A" w14:textId="77777777" w:rsidR="000C1B5C" w:rsidRPr="00211CB9" w:rsidRDefault="000C1B5C" w:rsidP="00A00579">
      <w:pPr>
        <w:pStyle w:val="4text"/>
        <w:numPr>
          <w:ilvl w:val="2"/>
          <w:numId w:val="10"/>
        </w:numPr>
        <w:rPr>
          <w:rStyle w:val="Pogrubienie"/>
          <w:b w:val="0"/>
          <w:bCs w:val="0"/>
        </w:rPr>
      </w:pPr>
      <w:r w:rsidRPr="00211CB9">
        <w:rPr>
          <w:rStyle w:val="Pogrubienie"/>
          <w:b w:val="0"/>
          <w:bCs w:val="0"/>
        </w:rPr>
        <w:t xml:space="preserve">możliwość montażu podtynkowego (kasetowego) </w:t>
      </w:r>
    </w:p>
    <w:p w14:paraId="01C1E1E9" w14:textId="4CDE0ADA" w:rsidR="000C1B5C" w:rsidRPr="00211CB9" w:rsidRDefault="000C1B5C" w:rsidP="00A00579">
      <w:pPr>
        <w:pStyle w:val="4text"/>
        <w:numPr>
          <w:ilvl w:val="0"/>
          <w:numId w:val="10"/>
        </w:numPr>
        <w:rPr>
          <w:rStyle w:val="Pogrubienie"/>
          <w:b w:val="0"/>
          <w:bCs w:val="0"/>
        </w:rPr>
      </w:pPr>
      <w:r w:rsidRPr="00211CB9">
        <w:rPr>
          <w:rStyle w:val="Pogrubienie"/>
        </w:rPr>
        <w:t>Obudowa</w:t>
      </w:r>
    </w:p>
    <w:p w14:paraId="06045428"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6F1D31F6" w14:textId="77777777" w:rsidR="000C1B5C" w:rsidRPr="00211CB9" w:rsidRDefault="000C1B5C" w:rsidP="00A00579">
      <w:pPr>
        <w:pStyle w:val="4text"/>
        <w:numPr>
          <w:ilvl w:val="2"/>
          <w:numId w:val="10"/>
        </w:numPr>
        <w:rPr>
          <w:rStyle w:val="Pogrubienie"/>
          <w:b w:val="0"/>
        </w:rPr>
      </w:pPr>
      <w:r w:rsidRPr="00211CB9">
        <w:rPr>
          <w:rStyle w:val="Pogrubienie"/>
          <w:b w:val="0"/>
        </w:rPr>
        <w:t xml:space="preserve">metalowa obudowa w kolorze białym lub czarnym </w:t>
      </w:r>
    </w:p>
    <w:p w14:paraId="4E129A60" w14:textId="77777777" w:rsidR="000C1B5C" w:rsidRPr="00211CB9" w:rsidRDefault="000C1B5C" w:rsidP="00A00579">
      <w:pPr>
        <w:pStyle w:val="4text"/>
        <w:numPr>
          <w:ilvl w:val="1"/>
          <w:numId w:val="10"/>
        </w:numPr>
        <w:rPr>
          <w:rStyle w:val="Pogrubienie"/>
        </w:rPr>
      </w:pPr>
      <w:r w:rsidRPr="00211CB9">
        <w:rPr>
          <w:rStyle w:val="Pogrubienie"/>
          <w:b w:val="0"/>
          <w:bCs w:val="0"/>
        </w:rPr>
        <w:t>Maksymalnie:</w:t>
      </w:r>
      <w:r w:rsidRPr="00211CB9">
        <w:rPr>
          <w:rStyle w:val="Pogrubienie"/>
        </w:rPr>
        <w:t xml:space="preserve"> </w:t>
      </w:r>
    </w:p>
    <w:p w14:paraId="3AB934B5" w14:textId="77777777" w:rsidR="000C1B5C" w:rsidRPr="00211CB9" w:rsidRDefault="000C1B5C" w:rsidP="00A00579">
      <w:pPr>
        <w:pStyle w:val="4text"/>
        <w:numPr>
          <w:ilvl w:val="2"/>
          <w:numId w:val="10"/>
        </w:numPr>
        <w:rPr>
          <w:rStyle w:val="Pogrubienie"/>
          <w:b w:val="0"/>
          <w:bCs w:val="0"/>
        </w:rPr>
      </w:pPr>
      <w:r w:rsidRPr="00211CB9">
        <w:rPr>
          <w:rStyle w:val="Pogrubienie"/>
          <w:b w:val="0"/>
          <w:bCs w:val="0"/>
        </w:rPr>
        <w:t xml:space="preserve">aluminiowa kaseta ochronna </w:t>
      </w:r>
    </w:p>
    <w:p w14:paraId="6E27E9CE" w14:textId="77777777" w:rsidR="000C1B5C" w:rsidRPr="00211CB9" w:rsidRDefault="000C1B5C" w:rsidP="00A00579">
      <w:pPr>
        <w:pStyle w:val="4text"/>
        <w:numPr>
          <w:ilvl w:val="2"/>
          <w:numId w:val="10"/>
        </w:numPr>
        <w:rPr>
          <w:rStyle w:val="Pogrubienie"/>
          <w:b w:val="0"/>
          <w:bCs w:val="0"/>
        </w:rPr>
      </w:pPr>
      <w:r w:rsidRPr="00211CB9">
        <w:rPr>
          <w:rStyle w:val="Pogrubienie"/>
          <w:b w:val="0"/>
          <w:bCs w:val="0"/>
        </w:rPr>
        <w:t xml:space="preserve">zabezpieczenie przed kurzem i uszkodzeniami </w:t>
      </w:r>
    </w:p>
    <w:p w14:paraId="44F82D78" w14:textId="398C5756" w:rsidR="000C1B5C" w:rsidRPr="00211CB9" w:rsidRDefault="000C1B5C" w:rsidP="00A00579">
      <w:pPr>
        <w:pStyle w:val="4text"/>
        <w:numPr>
          <w:ilvl w:val="0"/>
          <w:numId w:val="10"/>
        </w:numPr>
        <w:rPr>
          <w:rStyle w:val="Pogrubienie"/>
          <w:b w:val="0"/>
          <w:bCs w:val="0"/>
        </w:rPr>
      </w:pPr>
      <w:r w:rsidRPr="00211CB9">
        <w:rPr>
          <w:rStyle w:val="Pogrubienie"/>
        </w:rPr>
        <w:t>Prędkość pracy i komfort</w:t>
      </w:r>
    </w:p>
    <w:p w14:paraId="7FF5407D"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7EB7EAD3" w14:textId="77777777" w:rsidR="000C1B5C" w:rsidRPr="00211CB9" w:rsidRDefault="000C1B5C" w:rsidP="00A00579">
      <w:pPr>
        <w:pStyle w:val="4text"/>
        <w:numPr>
          <w:ilvl w:val="2"/>
          <w:numId w:val="10"/>
        </w:numPr>
        <w:rPr>
          <w:rStyle w:val="Pogrubienie"/>
          <w:b w:val="0"/>
        </w:rPr>
      </w:pPr>
      <w:r w:rsidRPr="00211CB9">
        <w:rPr>
          <w:rStyle w:val="Pogrubienie"/>
          <w:b w:val="0"/>
        </w:rPr>
        <w:t xml:space="preserve">płynne rozwijanie i zwijanie ekranu </w:t>
      </w:r>
    </w:p>
    <w:p w14:paraId="70B8A4C0" w14:textId="77777777" w:rsidR="000C1B5C" w:rsidRPr="00211CB9" w:rsidRDefault="000C1B5C" w:rsidP="00A00579">
      <w:pPr>
        <w:pStyle w:val="4text"/>
        <w:numPr>
          <w:ilvl w:val="1"/>
          <w:numId w:val="10"/>
        </w:numPr>
        <w:rPr>
          <w:rStyle w:val="Pogrubienie"/>
        </w:rPr>
      </w:pPr>
      <w:r w:rsidRPr="00211CB9">
        <w:rPr>
          <w:rStyle w:val="Pogrubienie"/>
          <w:b w:val="0"/>
          <w:bCs w:val="0"/>
        </w:rPr>
        <w:t>Maksymalnie:</w:t>
      </w:r>
      <w:r w:rsidRPr="00211CB9">
        <w:rPr>
          <w:rStyle w:val="Pogrubienie"/>
        </w:rPr>
        <w:t xml:space="preserve"> </w:t>
      </w:r>
    </w:p>
    <w:p w14:paraId="76953C94" w14:textId="77777777" w:rsidR="000C1B5C" w:rsidRPr="00211CB9" w:rsidRDefault="000C1B5C" w:rsidP="00A00579">
      <w:pPr>
        <w:pStyle w:val="4text"/>
        <w:numPr>
          <w:ilvl w:val="2"/>
          <w:numId w:val="10"/>
        </w:numPr>
        <w:rPr>
          <w:rStyle w:val="Pogrubienie"/>
          <w:b w:val="0"/>
          <w:bCs w:val="0"/>
        </w:rPr>
      </w:pPr>
      <w:r w:rsidRPr="00211CB9">
        <w:rPr>
          <w:rStyle w:val="Pogrubienie"/>
          <w:b w:val="0"/>
          <w:bCs w:val="0"/>
        </w:rPr>
        <w:t xml:space="preserve">system cichej pracy silnika (&lt; 45 dB) </w:t>
      </w:r>
    </w:p>
    <w:p w14:paraId="39BE0C42" w14:textId="404FB781" w:rsidR="000C1B5C" w:rsidRPr="00211CB9" w:rsidRDefault="000C1B5C" w:rsidP="00A00579">
      <w:pPr>
        <w:pStyle w:val="4text"/>
        <w:numPr>
          <w:ilvl w:val="0"/>
          <w:numId w:val="10"/>
        </w:numPr>
        <w:rPr>
          <w:rStyle w:val="Pogrubienie"/>
          <w:b w:val="0"/>
          <w:bCs w:val="0"/>
        </w:rPr>
      </w:pPr>
      <w:r w:rsidRPr="00211CB9">
        <w:rPr>
          <w:rStyle w:val="Pogrubienie"/>
        </w:rPr>
        <w:t>Zasilanie</w:t>
      </w:r>
    </w:p>
    <w:p w14:paraId="4AE917A4"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6B3CDC59" w14:textId="77777777" w:rsidR="000C1B5C" w:rsidRPr="00211CB9" w:rsidRDefault="000C1B5C" w:rsidP="00A00579">
      <w:pPr>
        <w:pStyle w:val="4text"/>
        <w:numPr>
          <w:ilvl w:val="2"/>
          <w:numId w:val="10"/>
        </w:numPr>
        <w:rPr>
          <w:rStyle w:val="Pogrubienie"/>
          <w:b w:val="0"/>
        </w:rPr>
      </w:pPr>
      <w:r w:rsidRPr="00211CB9">
        <w:rPr>
          <w:rStyle w:val="Pogrubienie"/>
          <w:b w:val="0"/>
        </w:rPr>
        <w:t xml:space="preserve">zasilanie 230 V AC </w:t>
      </w:r>
    </w:p>
    <w:p w14:paraId="18DE2025" w14:textId="77777777" w:rsidR="000C1B5C" w:rsidRPr="00211CB9" w:rsidRDefault="000C1B5C" w:rsidP="00A00579">
      <w:pPr>
        <w:pStyle w:val="4text"/>
        <w:numPr>
          <w:ilvl w:val="1"/>
          <w:numId w:val="10"/>
        </w:numPr>
        <w:rPr>
          <w:rStyle w:val="Pogrubienie"/>
        </w:rPr>
      </w:pPr>
      <w:r w:rsidRPr="00211CB9">
        <w:rPr>
          <w:rStyle w:val="Pogrubienie"/>
          <w:b w:val="0"/>
          <w:bCs w:val="0"/>
        </w:rPr>
        <w:t>Maksymalnie:</w:t>
      </w:r>
      <w:r w:rsidRPr="00211CB9">
        <w:rPr>
          <w:rStyle w:val="Pogrubienie"/>
        </w:rPr>
        <w:t xml:space="preserve"> </w:t>
      </w:r>
    </w:p>
    <w:p w14:paraId="1C83EECE" w14:textId="77777777" w:rsidR="000C1B5C" w:rsidRPr="00211CB9" w:rsidRDefault="000C1B5C" w:rsidP="00A00579">
      <w:pPr>
        <w:pStyle w:val="4text"/>
        <w:numPr>
          <w:ilvl w:val="2"/>
          <w:numId w:val="10"/>
        </w:numPr>
        <w:rPr>
          <w:rStyle w:val="Pogrubienie"/>
          <w:b w:val="0"/>
          <w:bCs w:val="0"/>
        </w:rPr>
      </w:pPr>
      <w:r w:rsidRPr="00211CB9">
        <w:rPr>
          <w:rStyle w:val="Pogrubienie"/>
          <w:b w:val="0"/>
          <w:bCs w:val="0"/>
        </w:rPr>
        <w:t xml:space="preserve">zasilanie z zabezpieczeniem przeciążeniowym </w:t>
      </w:r>
    </w:p>
    <w:p w14:paraId="4F96C335" w14:textId="7F69BF1B" w:rsidR="000C1B5C" w:rsidRPr="00211CB9" w:rsidRDefault="000C1B5C" w:rsidP="00A00579">
      <w:pPr>
        <w:pStyle w:val="4text"/>
        <w:numPr>
          <w:ilvl w:val="0"/>
          <w:numId w:val="10"/>
        </w:numPr>
        <w:rPr>
          <w:rStyle w:val="Pogrubienie"/>
          <w:b w:val="0"/>
          <w:bCs w:val="0"/>
        </w:rPr>
      </w:pPr>
      <w:r w:rsidRPr="00211CB9">
        <w:rPr>
          <w:rStyle w:val="Pogrubienie"/>
        </w:rPr>
        <w:t>Funkcje dodatkowe</w:t>
      </w:r>
    </w:p>
    <w:p w14:paraId="65CB992D"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4EC033C8" w14:textId="77777777" w:rsidR="000C1B5C" w:rsidRPr="00211CB9" w:rsidRDefault="000C1B5C" w:rsidP="00A00579">
      <w:pPr>
        <w:pStyle w:val="4text"/>
        <w:numPr>
          <w:ilvl w:val="2"/>
          <w:numId w:val="10"/>
        </w:numPr>
        <w:rPr>
          <w:rFonts w:cstheme="minorHAnsi"/>
          <w:b/>
          <w:bCs/>
          <w:sz w:val="22"/>
          <w:szCs w:val="22"/>
        </w:rPr>
      </w:pPr>
      <w:r w:rsidRPr="00211CB9">
        <w:rPr>
          <w:rStyle w:val="Pogrubienie"/>
          <w:b w:val="0"/>
        </w:rPr>
        <w:t xml:space="preserve">automatyczne zatrzymywanie górne i dolne </w:t>
      </w:r>
    </w:p>
    <w:p w14:paraId="3E8F50BB" w14:textId="77777777" w:rsidR="000C1B5C" w:rsidRPr="00211CB9" w:rsidRDefault="000C1B5C" w:rsidP="00A00579">
      <w:pPr>
        <w:pStyle w:val="4text"/>
        <w:numPr>
          <w:ilvl w:val="1"/>
          <w:numId w:val="10"/>
        </w:numPr>
        <w:rPr>
          <w:rStyle w:val="Pogrubienie"/>
        </w:rPr>
      </w:pPr>
      <w:r w:rsidRPr="00211CB9">
        <w:rPr>
          <w:rStyle w:val="Pogrubienie"/>
          <w:b w:val="0"/>
          <w:bCs w:val="0"/>
        </w:rPr>
        <w:t>Maksymalnie:</w:t>
      </w:r>
      <w:r w:rsidRPr="00211CB9">
        <w:rPr>
          <w:rStyle w:val="Pogrubienie"/>
        </w:rPr>
        <w:t xml:space="preserve"> </w:t>
      </w:r>
    </w:p>
    <w:p w14:paraId="1B18DDF1" w14:textId="77777777" w:rsidR="000C1B5C" w:rsidRPr="00211CB9" w:rsidRDefault="000C1B5C" w:rsidP="00A00579">
      <w:pPr>
        <w:pStyle w:val="4text"/>
        <w:numPr>
          <w:ilvl w:val="2"/>
          <w:numId w:val="10"/>
        </w:numPr>
        <w:rPr>
          <w:rStyle w:val="Pogrubienie"/>
          <w:b w:val="0"/>
          <w:bCs w:val="0"/>
        </w:rPr>
      </w:pPr>
      <w:r w:rsidRPr="00211CB9">
        <w:rPr>
          <w:rStyle w:val="Pogrubienie"/>
          <w:b w:val="0"/>
          <w:bCs w:val="0"/>
        </w:rPr>
        <w:lastRenderedPageBreak/>
        <w:t xml:space="preserve">regulacja pozycji krańcowej </w:t>
      </w:r>
    </w:p>
    <w:p w14:paraId="24072F62" w14:textId="77777777" w:rsidR="000C1B5C" w:rsidRPr="00211CB9" w:rsidRDefault="000C1B5C" w:rsidP="00A00579">
      <w:pPr>
        <w:pStyle w:val="4text"/>
        <w:numPr>
          <w:ilvl w:val="2"/>
          <w:numId w:val="10"/>
        </w:numPr>
        <w:rPr>
          <w:rStyle w:val="Pogrubienie"/>
          <w:b w:val="0"/>
        </w:rPr>
      </w:pPr>
      <w:r w:rsidRPr="00211CB9">
        <w:rPr>
          <w:rStyle w:val="Pogrubienie"/>
          <w:b w:val="0"/>
        </w:rPr>
        <w:t xml:space="preserve">pamięć ustawień wysokości </w:t>
      </w:r>
    </w:p>
    <w:p w14:paraId="303C0A36" w14:textId="77777777" w:rsidR="000C1B5C" w:rsidRPr="00816673" w:rsidRDefault="000C1B5C" w:rsidP="000C1B5C">
      <w:pPr>
        <w:pStyle w:val="Nagwek2"/>
        <w:spacing w:before="0" w:after="160"/>
        <w:rPr>
          <w:rFonts w:asciiTheme="minorHAnsi" w:eastAsiaTheme="minorHAnsi" w:hAnsiTheme="minorHAnsi" w:cstheme="minorHAnsi"/>
          <w:b/>
          <w:bCs/>
          <w:color w:val="auto"/>
          <w:sz w:val="22"/>
          <w:szCs w:val="22"/>
        </w:rPr>
      </w:pPr>
      <w:r w:rsidRPr="00816673">
        <w:rPr>
          <w:rStyle w:val="Pogrubienie"/>
          <w:rFonts w:asciiTheme="minorHAnsi" w:eastAsiaTheme="minorHAnsi" w:hAnsiTheme="minorHAnsi" w:cstheme="minorHAnsi"/>
          <w:color w:val="auto"/>
          <w:sz w:val="22"/>
          <w:szCs w:val="22"/>
        </w:rPr>
        <w:t>11. Wymiary i waga</w:t>
      </w:r>
    </w:p>
    <w:p w14:paraId="0A607F87"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33092394" w14:textId="77777777" w:rsidR="000C1B5C" w:rsidRPr="00211CB9" w:rsidRDefault="000C1B5C" w:rsidP="00A00579">
      <w:pPr>
        <w:pStyle w:val="4text"/>
        <w:numPr>
          <w:ilvl w:val="2"/>
          <w:numId w:val="10"/>
        </w:numPr>
        <w:rPr>
          <w:rStyle w:val="Pogrubienie"/>
          <w:b w:val="0"/>
        </w:rPr>
      </w:pPr>
      <w:r w:rsidRPr="00211CB9">
        <w:rPr>
          <w:rStyle w:val="Pogrubienie"/>
          <w:b w:val="0"/>
        </w:rPr>
        <w:t xml:space="preserve">dostosowany do ekranów min. 80–90 cali </w:t>
      </w:r>
    </w:p>
    <w:p w14:paraId="00A6ADD3" w14:textId="77777777" w:rsidR="000C1B5C" w:rsidRPr="00211CB9" w:rsidRDefault="000C1B5C" w:rsidP="00A00579">
      <w:pPr>
        <w:pStyle w:val="4text"/>
        <w:numPr>
          <w:ilvl w:val="1"/>
          <w:numId w:val="10"/>
        </w:numPr>
        <w:rPr>
          <w:rStyle w:val="Pogrubienie"/>
        </w:rPr>
      </w:pPr>
      <w:r w:rsidRPr="00211CB9">
        <w:rPr>
          <w:rStyle w:val="Pogrubienie"/>
          <w:b w:val="0"/>
          <w:bCs w:val="0"/>
        </w:rPr>
        <w:t>Maksymalnie:</w:t>
      </w:r>
      <w:r w:rsidRPr="00211CB9">
        <w:rPr>
          <w:rStyle w:val="Pogrubienie"/>
        </w:rPr>
        <w:t xml:space="preserve"> </w:t>
      </w:r>
    </w:p>
    <w:p w14:paraId="15672EF4" w14:textId="77777777" w:rsidR="000C1B5C" w:rsidRPr="00211CB9" w:rsidRDefault="000C1B5C" w:rsidP="00A00579">
      <w:pPr>
        <w:pStyle w:val="4text"/>
        <w:numPr>
          <w:ilvl w:val="2"/>
          <w:numId w:val="10"/>
        </w:numPr>
        <w:rPr>
          <w:rStyle w:val="Pogrubienie"/>
          <w:b w:val="0"/>
          <w:bCs w:val="0"/>
        </w:rPr>
      </w:pPr>
      <w:r w:rsidRPr="00211CB9">
        <w:rPr>
          <w:rStyle w:val="Pogrubienie"/>
          <w:b w:val="0"/>
          <w:bCs w:val="0"/>
        </w:rPr>
        <w:t xml:space="preserve">ekran do 120 cali i więcej (w zależności od modelu) </w:t>
      </w:r>
    </w:p>
    <w:p w14:paraId="1952EAB6" w14:textId="7BE336DC" w:rsidR="000C1B5C" w:rsidRPr="00211CB9" w:rsidRDefault="000C1B5C" w:rsidP="00A00579">
      <w:pPr>
        <w:pStyle w:val="4text"/>
        <w:numPr>
          <w:ilvl w:val="0"/>
          <w:numId w:val="10"/>
        </w:numPr>
        <w:rPr>
          <w:rStyle w:val="Pogrubienie"/>
          <w:b w:val="0"/>
          <w:bCs w:val="0"/>
        </w:rPr>
      </w:pPr>
      <w:r w:rsidRPr="00211CB9">
        <w:rPr>
          <w:rStyle w:val="Pogrubienie"/>
        </w:rPr>
        <w:t>Gwarancja</w:t>
      </w:r>
    </w:p>
    <w:p w14:paraId="1D0311BD"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19CC31AD" w14:textId="77777777" w:rsidR="000C1B5C" w:rsidRPr="00211CB9" w:rsidRDefault="000C1B5C" w:rsidP="00A00579">
      <w:pPr>
        <w:pStyle w:val="4text"/>
        <w:numPr>
          <w:ilvl w:val="2"/>
          <w:numId w:val="10"/>
        </w:numPr>
        <w:rPr>
          <w:rFonts w:cstheme="minorHAnsi"/>
          <w:b/>
          <w:bCs/>
          <w:sz w:val="22"/>
          <w:szCs w:val="22"/>
        </w:rPr>
      </w:pPr>
      <w:r w:rsidRPr="00211CB9">
        <w:rPr>
          <w:rStyle w:val="Pogrubienie"/>
          <w:b w:val="0"/>
          <w:bCs w:val="0"/>
        </w:rPr>
        <w:t xml:space="preserve">24 miesiące </w:t>
      </w:r>
    </w:p>
    <w:p w14:paraId="499A89E9" w14:textId="77777777" w:rsidR="000C1B5C" w:rsidRPr="00211CB9" w:rsidRDefault="000C1B5C" w:rsidP="00A00579">
      <w:pPr>
        <w:pStyle w:val="4text"/>
        <w:numPr>
          <w:ilvl w:val="1"/>
          <w:numId w:val="10"/>
        </w:numPr>
        <w:rPr>
          <w:rStyle w:val="Pogrubienie"/>
        </w:rPr>
      </w:pPr>
      <w:r w:rsidRPr="00211CB9">
        <w:rPr>
          <w:rStyle w:val="Pogrubienie"/>
          <w:b w:val="0"/>
          <w:bCs w:val="0"/>
        </w:rPr>
        <w:t>Maksymalnie:</w:t>
      </w:r>
      <w:r w:rsidRPr="00211CB9">
        <w:rPr>
          <w:rStyle w:val="Pogrubienie"/>
        </w:rPr>
        <w:t xml:space="preserve"> </w:t>
      </w:r>
    </w:p>
    <w:p w14:paraId="28A6774B" w14:textId="37DCE912" w:rsidR="000C1B5C" w:rsidRPr="00211CB9" w:rsidRDefault="000C1B5C" w:rsidP="00A00579">
      <w:pPr>
        <w:pStyle w:val="4text"/>
        <w:numPr>
          <w:ilvl w:val="2"/>
          <w:numId w:val="10"/>
        </w:numPr>
        <w:rPr>
          <w:bCs/>
        </w:rPr>
      </w:pPr>
      <w:r w:rsidRPr="00211CB9">
        <w:rPr>
          <w:rStyle w:val="Pogrubienie"/>
          <w:b w:val="0"/>
        </w:rPr>
        <w:t>36 miesięcy</w:t>
      </w:r>
    </w:p>
    <w:p w14:paraId="153B4BA5" w14:textId="3D414A04" w:rsidR="000C1B5C" w:rsidRPr="00211CB9" w:rsidRDefault="00211CB9" w:rsidP="00211CB9">
      <w:pPr>
        <w:pStyle w:val="2"/>
        <w:rPr>
          <w:lang w:eastAsia="pl-PL"/>
        </w:rPr>
      </w:pPr>
      <w:r w:rsidRPr="00211CB9">
        <w:rPr>
          <w:rStyle w:val="Pogrubienie"/>
          <w:rFonts w:eastAsia="Times New Roman" w:cstheme="minorHAnsi"/>
          <w:sz w:val="22"/>
          <w:szCs w:val="22"/>
          <w:lang w:eastAsia="pl-PL"/>
        </w:rPr>
        <w:t xml:space="preserve"> </w:t>
      </w:r>
      <w:r w:rsidR="000C1B5C" w:rsidRPr="00211CB9">
        <w:rPr>
          <w:rStyle w:val="Pogrubienie"/>
          <w:rFonts w:eastAsia="Times New Roman" w:cstheme="minorHAnsi"/>
          <w:sz w:val="22"/>
          <w:szCs w:val="22"/>
          <w:lang w:eastAsia="pl-PL"/>
        </w:rPr>
        <w:t>Urządzenie wielofunkcyjne – 1 szt. (lub równoważne)</w:t>
      </w:r>
    </w:p>
    <w:p w14:paraId="65A447E2" w14:textId="7F6782EA" w:rsidR="00211CB9" w:rsidRPr="00397775" w:rsidRDefault="000C1B5C" w:rsidP="00211CB9">
      <w:pPr>
        <w:pStyle w:val="Tekstpodstawowy"/>
        <w:spacing w:after="160"/>
        <w:jc w:val="both"/>
        <w:rPr>
          <w:rFonts w:eastAsia="Times New Roman" w:cstheme="minorHAnsi"/>
          <w:bCs/>
          <w:lang w:eastAsia="pl-PL"/>
        </w:rPr>
      </w:pPr>
      <w:r w:rsidRPr="00211CB9">
        <w:rPr>
          <w:rStyle w:val="Pogrubienie"/>
          <w:rFonts w:eastAsia="Times New Roman" w:cstheme="minorHAnsi"/>
          <w:lang w:eastAsia="pl-PL"/>
        </w:rPr>
        <w:t xml:space="preserve">Model referencyjny: </w:t>
      </w:r>
      <w:r w:rsidRPr="00211CB9">
        <w:rPr>
          <w:rStyle w:val="Pogrubienie"/>
          <w:rFonts w:eastAsia="Times New Roman" w:cstheme="minorHAnsi"/>
          <w:b w:val="0"/>
          <w:lang w:eastAsia="pl-PL"/>
        </w:rPr>
        <w:t>Epson EcoTank L6570</w:t>
      </w:r>
    </w:p>
    <w:p w14:paraId="2CF61498" w14:textId="07A4D1EC" w:rsidR="000C1B5C" w:rsidRPr="00211CB9" w:rsidRDefault="000C1B5C" w:rsidP="00A00579">
      <w:pPr>
        <w:pStyle w:val="4text"/>
        <w:numPr>
          <w:ilvl w:val="0"/>
          <w:numId w:val="10"/>
        </w:numPr>
        <w:rPr>
          <w:rStyle w:val="Pogrubienie"/>
          <w:b w:val="0"/>
          <w:bCs w:val="0"/>
        </w:rPr>
      </w:pPr>
      <w:r w:rsidRPr="00211CB9">
        <w:rPr>
          <w:rStyle w:val="Pogrubienie"/>
        </w:rPr>
        <w:t>Typ urządzenia</w:t>
      </w:r>
    </w:p>
    <w:p w14:paraId="7780D312"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242E6129"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wielofunkcyjne urządzenie drukujące (drukarka + skaner + kopiarka + fax opcjonalnie) </w:t>
      </w:r>
    </w:p>
    <w:p w14:paraId="2252330B"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technologia druku atramentowa (system stałego zasilania w atrament – CISS) </w:t>
      </w:r>
    </w:p>
    <w:p w14:paraId="467CFBF8" w14:textId="77777777" w:rsidR="000C1B5C" w:rsidRPr="00211CB9" w:rsidRDefault="000C1B5C" w:rsidP="00A00579">
      <w:pPr>
        <w:pStyle w:val="4text"/>
        <w:numPr>
          <w:ilvl w:val="1"/>
          <w:numId w:val="10"/>
        </w:numPr>
        <w:rPr>
          <w:rStyle w:val="Pogrubienie"/>
        </w:rPr>
      </w:pPr>
      <w:r w:rsidRPr="00211CB9">
        <w:rPr>
          <w:rStyle w:val="Pogrubienie"/>
          <w:b w:val="0"/>
          <w:bCs w:val="0"/>
        </w:rPr>
        <w:t>Maksymalnie:</w:t>
      </w:r>
      <w:r w:rsidRPr="00211CB9">
        <w:rPr>
          <w:rStyle w:val="Pogrubienie"/>
        </w:rPr>
        <w:t xml:space="preserve"> </w:t>
      </w:r>
    </w:p>
    <w:p w14:paraId="150D337C" w14:textId="0B8EAEC8" w:rsidR="00813DDC" w:rsidRPr="00813DDC" w:rsidRDefault="000C1B5C" w:rsidP="00A00579">
      <w:pPr>
        <w:pStyle w:val="4text"/>
        <w:numPr>
          <w:ilvl w:val="2"/>
          <w:numId w:val="10"/>
        </w:numPr>
      </w:pPr>
      <w:r w:rsidRPr="00036C6A">
        <w:rPr>
          <w:rStyle w:val="Pogrubienie"/>
          <w:b w:val="0"/>
          <w:bCs w:val="0"/>
        </w:rPr>
        <w:t xml:space="preserve">urządzenie wielofunkcyjne klasy biznesowej z automatyzacją zadań biurowych </w:t>
      </w:r>
    </w:p>
    <w:p w14:paraId="301E2061" w14:textId="17DEE5B0" w:rsidR="000C1B5C" w:rsidRPr="00036C6A" w:rsidRDefault="000C1B5C" w:rsidP="00A00579">
      <w:pPr>
        <w:pStyle w:val="4text"/>
        <w:numPr>
          <w:ilvl w:val="0"/>
          <w:numId w:val="10"/>
        </w:numPr>
        <w:rPr>
          <w:rStyle w:val="Pogrubienie"/>
          <w:b w:val="0"/>
          <w:bCs w:val="0"/>
        </w:rPr>
      </w:pPr>
      <w:r w:rsidRPr="00036C6A">
        <w:rPr>
          <w:rStyle w:val="Pogrubienie"/>
        </w:rPr>
        <w:t>Funkcje urządzenia</w:t>
      </w:r>
    </w:p>
    <w:p w14:paraId="0ECD00E8" w14:textId="77777777" w:rsidR="000C1B5C" w:rsidRPr="00211CB9" w:rsidRDefault="000C1B5C" w:rsidP="00A00579">
      <w:pPr>
        <w:pStyle w:val="4text"/>
        <w:numPr>
          <w:ilvl w:val="1"/>
          <w:numId w:val="10"/>
        </w:numPr>
        <w:rPr>
          <w:rStyle w:val="Pogrubienie"/>
        </w:rPr>
      </w:pPr>
      <w:r w:rsidRPr="00211CB9">
        <w:rPr>
          <w:rStyle w:val="Pogrubienie"/>
          <w:b w:val="0"/>
          <w:bCs w:val="0"/>
        </w:rPr>
        <w:t>Minimalnie:</w:t>
      </w:r>
      <w:r w:rsidRPr="00211CB9">
        <w:rPr>
          <w:rStyle w:val="Pogrubienie"/>
        </w:rPr>
        <w:t xml:space="preserve"> </w:t>
      </w:r>
    </w:p>
    <w:p w14:paraId="69A88BB0"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drukowanie </w:t>
      </w:r>
    </w:p>
    <w:p w14:paraId="0203BCC0"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kopiowanie </w:t>
      </w:r>
    </w:p>
    <w:p w14:paraId="646CD51C"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skanowanie </w:t>
      </w:r>
    </w:p>
    <w:p w14:paraId="3E387854"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druk w kolorze </w:t>
      </w:r>
    </w:p>
    <w:p w14:paraId="176D013D" w14:textId="77777777" w:rsidR="000C1B5C" w:rsidRPr="00211CB9" w:rsidRDefault="000C1B5C" w:rsidP="00A00579">
      <w:pPr>
        <w:pStyle w:val="4text"/>
        <w:numPr>
          <w:ilvl w:val="1"/>
          <w:numId w:val="10"/>
        </w:numPr>
        <w:rPr>
          <w:rStyle w:val="Pogrubienie"/>
        </w:rPr>
      </w:pPr>
      <w:r w:rsidRPr="00211CB9">
        <w:rPr>
          <w:rStyle w:val="Pogrubienie"/>
          <w:b w:val="0"/>
          <w:bCs w:val="0"/>
        </w:rPr>
        <w:lastRenderedPageBreak/>
        <w:t>Maksymalnie:</w:t>
      </w:r>
      <w:r w:rsidRPr="00211CB9">
        <w:rPr>
          <w:rStyle w:val="Pogrubienie"/>
        </w:rPr>
        <w:t xml:space="preserve"> </w:t>
      </w:r>
    </w:p>
    <w:p w14:paraId="4BD54904"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druk, skan, kopiowanie, fax (opcjonalnie) </w:t>
      </w:r>
    </w:p>
    <w:p w14:paraId="505EFFB6"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skan do e-mail / folderu sieciowego / chmury </w:t>
      </w:r>
    </w:p>
    <w:p w14:paraId="69E4D1EF" w14:textId="7E51AB6B" w:rsidR="000C1B5C" w:rsidRPr="00036C6A" w:rsidRDefault="000C1B5C" w:rsidP="00A00579">
      <w:pPr>
        <w:pStyle w:val="4text"/>
        <w:numPr>
          <w:ilvl w:val="0"/>
          <w:numId w:val="10"/>
        </w:numPr>
        <w:rPr>
          <w:rStyle w:val="Pogrubienie"/>
          <w:b w:val="0"/>
          <w:bCs w:val="0"/>
        </w:rPr>
      </w:pPr>
      <w:r w:rsidRPr="00036C6A">
        <w:rPr>
          <w:rStyle w:val="Pogrubienie"/>
        </w:rPr>
        <w:t>Rozdzielczość druku</w:t>
      </w:r>
    </w:p>
    <w:p w14:paraId="0A56B124" w14:textId="77777777" w:rsidR="000C1B5C" w:rsidRPr="00036C6A" w:rsidRDefault="000C1B5C" w:rsidP="00A00579">
      <w:pPr>
        <w:pStyle w:val="4text"/>
        <w:numPr>
          <w:ilvl w:val="1"/>
          <w:numId w:val="10"/>
        </w:numPr>
        <w:rPr>
          <w:rStyle w:val="Pogrubienie"/>
          <w:b w:val="0"/>
          <w:bCs w:val="0"/>
        </w:rPr>
      </w:pPr>
      <w:r w:rsidRPr="00211CB9">
        <w:rPr>
          <w:rStyle w:val="Pogrubienie"/>
          <w:b w:val="0"/>
          <w:bCs w:val="0"/>
        </w:rPr>
        <w:t>Minimalnie:</w:t>
      </w:r>
      <w:r w:rsidRPr="00036C6A">
        <w:rPr>
          <w:rStyle w:val="Pogrubienie"/>
          <w:b w:val="0"/>
          <w:bCs w:val="0"/>
        </w:rPr>
        <w:t xml:space="preserve"> </w:t>
      </w:r>
    </w:p>
    <w:p w14:paraId="3AD67A76" w14:textId="77777777" w:rsidR="000C1B5C" w:rsidRPr="00036C6A" w:rsidRDefault="000C1B5C" w:rsidP="00A00579">
      <w:pPr>
        <w:pStyle w:val="4text"/>
        <w:numPr>
          <w:ilvl w:val="2"/>
          <w:numId w:val="10"/>
        </w:numPr>
        <w:rPr>
          <w:rFonts w:eastAsia="Times New Roman" w:cstheme="minorHAnsi"/>
          <w:b/>
          <w:bCs/>
          <w:color w:val="002060"/>
          <w:lang w:eastAsia="pl-PL"/>
        </w:rPr>
      </w:pPr>
      <w:r w:rsidRPr="00036C6A">
        <w:rPr>
          <w:rStyle w:val="Pogrubienie"/>
          <w:b w:val="0"/>
        </w:rPr>
        <w:t>4800 × 1200 dpi</w:t>
      </w:r>
      <w:r w:rsidRPr="00036C6A">
        <w:rPr>
          <w:rFonts w:eastAsia="Times New Roman" w:cstheme="minorHAnsi"/>
          <w:b/>
          <w:bCs/>
          <w:color w:val="002060"/>
          <w:lang w:eastAsia="pl-PL"/>
        </w:rPr>
        <w:t xml:space="preserve"> </w:t>
      </w:r>
    </w:p>
    <w:p w14:paraId="5124C62D"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0AD386DD"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4800 × 1200 dpi lub wyższa (technologie poprawy jakości obrazu dopuszczalne) </w:t>
      </w:r>
    </w:p>
    <w:p w14:paraId="6E441193" w14:textId="6F001778" w:rsidR="000C1B5C" w:rsidRPr="00036C6A" w:rsidRDefault="000C1B5C" w:rsidP="00A00579">
      <w:pPr>
        <w:pStyle w:val="4text"/>
        <w:numPr>
          <w:ilvl w:val="0"/>
          <w:numId w:val="10"/>
        </w:numPr>
        <w:rPr>
          <w:rStyle w:val="Pogrubienie"/>
          <w:b w:val="0"/>
          <w:bCs w:val="0"/>
        </w:rPr>
      </w:pPr>
      <w:r w:rsidRPr="00036C6A">
        <w:rPr>
          <w:rStyle w:val="Pogrubienie"/>
        </w:rPr>
        <w:t>Prędkość druku</w:t>
      </w:r>
    </w:p>
    <w:p w14:paraId="44632C83" w14:textId="77777777" w:rsidR="000C1B5C" w:rsidRPr="00036C6A" w:rsidRDefault="000C1B5C" w:rsidP="00A00579">
      <w:pPr>
        <w:pStyle w:val="4text"/>
        <w:numPr>
          <w:ilvl w:val="1"/>
          <w:numId w:val="10"/>
        </w:numPr>
        <w:rPr>
          <w:rStyle w:val="Pogrubienie"/>
        </w:rPr>
      </w:pPr>
      <w:r w:rsidRPr="00036C6A">
        <w:rPr>
          <w:rStyle w:val="Pogrubienie"/>
          <w:b w:val="0"/>
          <w:bCs w:val="0"/>
        </w:rPr>
        <w:t>Minimalnie:</w:t>
      </w:r>
      <w:r w:rsidRPr="00036C6A">
        <w:rPr>
          <w:rStyle w:val="Pogrubienie"/>
        </w:rPr>
        <w:t xml:space="preserve"> </w:t>
      </w:r>
    </w:p>
    <w:p w14:paraId="2BAF7E06"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20 str./min (mono) </w:t>
      </w:r>
    </w:p>
    <w:p w14:paraId="06827D42"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10 str./min (kolor) </w:t>
      </w:r>
    </w:p>
    <w:p w14:paraId="570BEE9E"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7FCE1297"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25–32 str./min (mono) </w:t>
      </w:r>
    </w:p>
    <w:p w14:paraId="1FAC19FA" w14:textId="77777777" w:rsidR="000C1B5C" w:rsidRPr="00816673" w:rsidRDefault="000C1B5C" w:rsidP="00A00579">
      <w:pPr>
        <w:pStyle w:val="4text"/>
        <w:numPr>
          <w:ilvl w:val="2"/>
          <w:numId w:val="10"/>
        </w:numPr>
        <w:rPr>
          <w:rFonts w:eastAsia="Times New Roman" w:cstheme="minorHAnsi"/>
          <w:b/>
          <w:bCs/>
          <w:color w:val="002060"/>
          <w:lang w:eastAsia="pl-PL"/>
        </w:rPr>
      </w:pPr>
      <w:r w:rsidRPr="00036C6A">
        <w:rPr>
          <w:rStyle w:val="Pogrubienie"/>
          <w:b w:val="0"/>
          <w:bCs w:val="0"/>
        </w:rPr>
        <w:t>20–25 str./min (kolor</w:t>
      </w:r>
      <w:r w:rsidRPr="00816673">
        <w:rPr>
          <w:rFonts w:eastAsia="Times New Roman" w:cstheme="minorHAnsi"/>
          <w:b/>
          <w:bCs/>
          <w:color w:val="002060"/>
          <w:lang w:eastAsia="pl-PL"/>
        </w:rPr>
        <w:t xml:space="preserve">) </w:t>
      </w:r>
    </w:p>
    <w:p w14:paraId="0449FF74" w14:textId="6219C8C1" w:rsidR="000C1B5C" w:rsidRPr="00036C6A" w:rsidRDefault="000C1B5C" w:rsidP="00A00579">
      <w:pPr>
        <w:pStyle w:val="4text"/>
        <w:numPr>
          <w:ilvl w:val="0"/>
          <w:numId w:val="10"/>
        </w:numPr>
        <w:rPr>
          <w:rStyle w:val="Pogrubienie"/>
          <w:b w:val="0"/>
          <w:bCs w:val="0"/>
        </w:rPr>
      </w:pPr>
      <w:r w:rsidRPr="00036C6A">
        <w:rPr>
          <w:rStyle w:val="Pogrubienie"/>
        </w:rPr>
        <w:t>Automatyczny druk dwustronny (duplex)</w:t>
      </w:r>
    </w:p>
    <w:p w14:paraId="25D9C68E" w14:textId="77777777" w:rsidR="000C1B5C" w:rsidRPr="00036C6A" w:rsidRDefault="000C1B5C" w:rsidP="00A00579">
      <w:pPr>
        <w:pStyle w:val="4text"/>
        <w:numPr>
          <w:ilvl w:val="1"/>
          <w:numId w:val="10"/>
        </w:numPr>
        <w:rPr>
          <w:rStyle w:val="Pogrubienie"/>
          <w:b w:val="0"/>
          <w:bCs w:val="0"/>
        </w:rPr>
      </w:pPr>
      <w:r w:rsidRPr="00036C6A">
        <w:rPr>
          <w:rStyle w:val="Pogrubienie"/>
          <w:b w:val="0"/>
          <w:bCs w:val="0"/>
        </w:rPr>
        <w:t xml:space="preserve">Minimalnie: </w:t>
      </w:r>
    </w:p>
    <w:p w14:paraId="2EA2FF04"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tak, automatyczny (A4) </w:t>
      </w:r>
    </w:p>
    <w:p w14:paraId="3E1E1698" w14:textId="77777777" w:rsidR="000C1B5C" w:rsidRPr="00036C6A" w:rsidRDefault="000C1B5C" w:rsidP="00A00579">
      <w:pPr>
        <w:pStyle w:val="4text"/>
        <w:numPr>
          <w:ilvl w:val="1"/>
          <w:numId w:val="10"/>
        </w:numPr>
        <w:rPr>
          <w:rStyle w:val="Pogrubienie"/>
          <w:b w:val="0"/>
          <w:bCs w:val="0"/>
        </w:rPr>
      </w:pPr>
      <w:r w:rsidRPr="00036C6A">
        <w:rPr>
          <w:rStyle w:val="Pogrubienie"/>
          <w:b w:val="0"/>
          <w:bCs w:val="0"/>
        </w:rPr>
        <w:t xml:space="preserve">Maksymalnie: </w:t>
      </w:r>
    </w:p>
    <w:p w14:paraId="23558C67"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automatyczny duplex z obsługą wielu formatów papieru </w:t>
      </w:r>
    </w:p>
    <w:p w14:paraId="7F3083DF" w14:textId="4C165F05" w:rsidR="000C1B5C" w:rsidRPr="00036C6A" w:rsidRDefault="000C1B5C" w:rsidP="00A00579">
      <w:pPr>
        <w:pStyle w:val="4text"/>
        <w:numPr>
          <w:ilvl w:val="0"/>
          <w:numId w:val="10"/>
        </w:numPr>
        <w:rPr>
          <w:rStyle w:val="Pogrubienie"/>
          <w:b w:val="0"/>
          <w:bCs w:val="0"/>
        </w:rPr>
      </w:pPr>
      <w:r w:rsidRPr="00036C6A">
        <w:rPr>
          <w:rStyle w:val="Pogrubienie"/>
        </w:rPr>
        <w:t>Skaner</w:t>
      </w:r>
    </w:p>
    <w:p w14:paraId="03400C69" w14:textId="77777777" w:rsidR="000C1B5C" w:rsidRPr="00036C6A" w:rsidRDefault="000C1B5C" w:rsidP="00A00579">
      <w:pPr>
        <w:pStyle w:val="4text"/>
        <w:numPr>
          <w:ilvl w:val="1"/>
          <w:numId w:val="10"/>
        </w:numPr>
        <w:rPr>
          <w:rStyle w:val="Pogrubienie"/>
          <w:b w:val="0"/>
          <w:bCs w:val="0"/>
        </w:rPr>
      </w:pPr>
      <w:r w:rsidRPr="00036C6A">
        <w:rPr>
          <w:rStyle w:val="Pogrubienie"/>
          <w:b w:val="0"/>
          <w:bCs w:val="0"/>
        </w:rPr>
        <w:t xml:space="preserve">Minimalnie: </w:t>
      </w:r>
    </w:p>
    <w:p w14:paraId="4B28B823"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skaner płaski + ADF (podajnik dokumentów) </w:t>
      </w:r>
    </w:p>
    <w:p w14:paraId="742D060F"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rozdzielczość min. 1200 × 2400 dpi </w:t>
      </w:r>
    </w:p>
    <w:p w14:paraId="7E4E5B24" w14:textId="77777777" w:rsidR="000C1B5C" w:rsidRPr="00036C6A" w:rsidRDefault="000C1B5C" w:rsidP="00A00579">
      <w:pPr>
        <w:pStyle w:val="4text"/>
        <w:numPr>
          <w:ilvl w:val="1"/>
          <w:numId w:val="10"/>
        </w:numPr>
        <w:rPr>
          <w:rStyle w:val="Pogrubienie"/>
        </w:rPr>
      </w:pPr>
      <w:r w:rsidRPr="00036C6A">
        <w:rPr>
          <w:rStyle w:val="Pogrubienie"/>
          <w:b w:val="0"/>
          <w:bCs w:val="0"/>
        </w:rPr>
        <w:t xml:space="preserve">Maksymalnie: </w:t>
      </w:r>
    </w:p>
    <w:p w14:paraId="1F0B7149"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ADF dwustronny (dupleks skanowania) </w:t>
      </w:r>
    </w:p>
    <w:p w14:paraId="196655A7" w14:textId="4BFB0FFA"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skan do PDF, OCR </w:t>
      </w:r>
    </w:p>
    <w:p w14:paraId="05F0A2CA" w14:textId="6764E64B" w:rsidR="000C1B5C" w:rsidRPr="00036C6A" w:rsidRDefault="000C1B5C" w:rsidP="00A00579">
      <w:pPr>
        <w:pStyle w:val="4text"/>
        <w:numPr>
          <w:ilvl w:val="0"/>
          <w:numId w:val="10"/>
        </w:numPr>
        <w:rPr>
          <w:rStyle w:val="Pogrubienie"/>
          <w:b w:val="0"/>
          <w:bCs w:val="0"/>
        </w:rPr>
      </w:pPr>
      <w:r w:rsidRPr="00036C6A">
        <w:rPr>
          <w:rStyle w:val="Pogrubienie"/>
        </w:rPr>
        <w:lastRenderedPageBreak/>
        <w:t>Łączność</w:t>
      </w:r>
    </w:p>
    <w:p w14:paraId="7BA1DEEB" w14:textId="77777777" w:rsidR="000C1B5C" w:rsidRPr="00036C6A" w:rsidRDefault="000C1B5C" w:rsidP="00A00579">
      <w:pPr>
        <w:pStyle w:val="4text"/>
        <w:numPr>
          <w:ilvl w:val="1"/>
          <w:numId w:val="10"/>
        </w:numPr>
        <w:rPr>
          <w:rStyle w:val="Pogrubienie"/>
          <w:b w:val="0"/>
          <w:bCs w:val="0"/>
        </w:rPr>
      </w:pPr>
      <w:r w:rsidRPr="00036C6A">
        <w:rPr>
          <w:rStyle w:val="Pogrubienie"/>
          <w:b w:val="0"/>
          <w:bCs w:val="0"/>
        </w:rPr>
        <w:t xml:space="preserve">Minimalnie: </w:t>
      </w:r>
    </w:p>
    <w:p w14:paraId="0BF1DEC7"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Wi-Fi (802.11 b/g/n) </w:t>
      </w:r>
    </w:p>
    <w:p w14:paraId="58FC2014"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USB 2.0 </w:t>
      </w:r>
    </w:p>
    <w:p w14:paraId="5B678A69"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Ethernet (LAN) </w:t>
      </w:r>
    </w:p>
    <w:p w14:paraId="2E35D49C"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622A1ED1"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Wi-Fi 5 / Wi-Fi Direct </w:t>
      </w:r>
    </w:p>
    <w:p w14:paraId="04ED0FF8"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druk mobilny (AirPrint, Mopria, Google Cloud Print lub równoważne) </w:t>
      </w:r>
    </w:p>
    <w:p w14:paraId="78B74663" w14:textId="11E5B981" w:rsidR="000C1B5C" w:rsidRPr="00397775" w:rsidRDefault="000C1B5C" w:rsidP="00A00579">
      <w:pPr>
        <w:pStyle w:val="4text"/>
        <w:numPr>
          <w:ilvl w:val="0"/>
          <w:numId w:val="10"/>
        </w:numPr>
        <w:rPr>
          <w:rStyle w:val="Pogrubienie"/>
        </w:rPr>
      </w:pPr>
      <w:r w:rsidRPr="00397775">
        <w:rPr>
          <w:rStyle w:val="Pogrubienie"/>
        </w:rPr>
        <w:t>Obsługa papieru</w:t>
      </w:r>
    </w:p>
    <w:p w14:paraId="2A142F90" w14:textId="77777777" w:rsidR="000C1B5C" w:rsidRPr="00036C6A" w:rsidRDefault="000C1B5C" w:rsidP="00A00579">
      <w:pPr>
        <w:pStyle w:val="4text"/>
        <w:numPr>
          <w:ilvl w:val="1"/>
          <w:numId w:val="10"/>
        </w:numPr>
        <w:rPr>
          <w:rStyle w:val="Pogrubienie"/>
        </w:rPr>
      </w:pPr>
      <w:r w:rsidRPr="00036C6A">
        <w:rPr>
          <w:rStyle w:val="Pogrubienie"/>
          <w:b w:val="0"/>
          <w:bCs w:val="0"/>
        </w:rPr>
        <w:t>Minimalnie:</w:t>
      </w:r>
      <w:r w:rsidRPr="00036C6A">
        <w:rPr>
          <w:rStyle w:val="Pogrubienie"/>
        </w:rPr>
        <w:t xml:space="preserve"> </w:t>
      </w:r>
    </w:p>
    <w:p w14:paraId="63717ADB"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podajnik papieru min. 250 arkuszy </w:t>
      </w:r>
    </w:p>
    <w:p w14:paraId="138311B5"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format A4, A5 </w:t>
      </w:r>
    </w:p>
    <w:p w14:paraId="264B00AE"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2665E855"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podajniki wielofunkcyjne + dodatkowe kasety </w:t>
      </w:r>
    </w:p>
    <w:p w14:paraId="2E8EC58B"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obsługa papieru specjalistycznego (koperty, etykiety) </w:t>
      </w:r>
    </w:p>
    <w:p w14:paraId="654C4814" w14:textId="6ED22A7F" w:rsidR="000C1B5C" w:rsidRPr="00397775" w:rsidRDefault="000C1B5C" w:rsidP="00A00579">
      <w:pPr>
        <w:pStyle w:val="4text"/>
        <w:numPr>
          <w:ilvl w:val="0"/>
          <w:numId w:val="10"/>
        </w:numPr>
        <w:rPr>
          <w:rStyle w:val="Pogrubienie"/>
          <w:b w:val="0"/>
          <w:bCs w:val="0"/>
        </w:rPr>
      </w:pPr>
      <w:r w:rsidRPr="00397775">
        <w:rPr>
          <w:rStyle w:val="Pogrubienie"/>
        </w:rPr>
        <w:t>System atramentowy</w:t>
      </w:r>
    </w:p>
    <w:p w14:paraId="3A761111" w14:textId="77777777" w:rsidR="000C1B5C" w:rsidRPr="00036C6A" w:rsidRDefault="000C1B5C" w:rsidP="00A00579">
      <w:pPr>
        <w:pStyle w:val="4text"/>
        <w:numPr>
          <w:ilvl w:val="1"/>
          <w:numId w:val="10"/>
        </w:numPr>
        <w:rPr>
          <w:rStyle w:val="Pogrubienie"/>
        </w:rPr>
      </w:pPr>
      <w:r w:rsidRPr="00036C6A">
        <w:rPr>
          <w:rStyle w:val="Pogrubienie"/>
          <w:b w:val="0"/>
          <w:bCs w:val="0"/>
        </w:rPr>
        <w:t>Minimalnie:</w:t>
      </w:r>
      <w:r w:rsidRPr="00036C6A">
        <w:rPr>
          <w:rStyle w:val="Pogrubienie"/>
        </w:rPr>
        <w:t xml:space="preserve"> </w:t>
      </w:r>
    </w:p>
    <w:p w14:paraId="5E797EEF"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zintegrowany system zbiorników atramentu (EcoTank lub równoważny) </w:t>
      </w:r>
    </w:p>
    <w:p w14:paraId="760774C8"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17181452"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system o wysokiej wydajności (duże zbiorniki, niskokosztowa eksploatacja) </w:t>
      </w:r>
    </w:p>
    <w:p w14:paraId="7DDD59F1" w14:textId="675EA55C" w:rsidR="000C1B5C" w:rsidRPr="00397775" w:rsidRDefault="0015261A" w:rsidP="00A00579">
      <w:pPr>
        <w:pStyle w:val="4text"/>
        <w:numPr>
          <w:ilvl w:val="0"/>
          <w:numId w:val="10"/>
        </w:numPr>
        <w:rPr>
          <w:rStyle w:val="Pogrubienie"/>
          <w:b w:val="0"/>
          <w:bCs w:val="0"/>
        </w:rPr>
      </w:pPr>
      <w:r>
        <w:rPr>
          <w:rStyle w:val="Pogrubienie"/>
        </w:rPr>
        <w:t>W</w:t>
      </w:r>
      <w:r w:rsidR="000C1B5C" w:rsidRPr="00397775">
        <w:rPr>
          <w:rStyle w:val="Pogrubienie"/>
        </w:rPr>
        <w:t>yświetlacz i obsługa</w:t>
      </w:r>
    </w:p>
    <w:p w14:paraId="2FD05EAC" w14:textId="77777777" w:rsidR="000C1B5C" w:rsidRPr="00036C6A" w:rsidRDefault="000C1B5C" w:rsidP="00A00579">
      <w:pPr>
        <w:pStyle w:val="4text"/>
        <w:numPr>
          <w:ilvl w:val="1"/>
          <w:numId w:val="10"/>
        </w:numPr>
        <w:rPr>
          <w:rStyle w:val="Pogrubienie"/>
        </w:rPr>
      </w:pPr>
      <w:r w:rsidRPr="00036C6A">
        <w:rPr>
          <w:rStyle w:val="Pogrubienie"/>
          <w:b w:val="0"/>
          <w:bCs w:val="0"/>
        </w:rPr>
        <w:t>Minimalnie:</w:t>
      </w:r>
      <w:r w:rsidRPr="00036C6A">
        <w:rPr>
          <w:rStyle w:val="Pogrubienie"/>
        </w:rPr>
        <w:t xml:space="preserve"> </w:t>
      </w:r>
    </w:p>
    <w:p w14:paraId="67CCCA84"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panel LCD </w:t>
      </w:r>
    </w:p>
    <w:p w14:paraId="36822895"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3A5BB4EB"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kolorowy ekran dotykowy </w:t>
      </w:r>
    </w:p>
    <w:p w14:paraId="715CBA1F" w14:textId="47417CE5" w:rsidR="000C1B5C" w:rsidRPr="0015261A" w:rsidRDefault="000C1B5C" w:rsidP="0015261A">
      <w:pPr>
        <w:pStyle w:val="4text"/>
        <w:numPr>
          <w:ilvl w:val="0"/>
          <w:numId w:val="10"/>
        </w:numPr>
        <w:rPr>
          <w:rStyle w:val="Pogrubienie"/>
          <w:b w:val="0"/>
          <w:bCs w:val="0"/>
        </w:rPr>
      </w:pPr>
      <w:r w:rsidRPr="0015261A">
        <w:rPr>
          <w:rStyle w:val="Pogrubienie"/>
        </w:rPr>
        <w:t>Funkcje dodatkowe</w:t>
      </w:r>
    </w:p>
    <w:p w14:paraId="0D5D26AF" w14:textId="77777777" w:rsidR="000C1B5C" w:rsidRPr="00036C6A" w:rsidRDefault="000C1B5C" w:rsidP="00A00579">
      <w:pPr>
        <w:pStyle w:val="4text"/>
        <w:numPr>
          <w:ilvl w:val="1"/>
          <w:numId w:val="10"/>
        </w:numPr>
        <w:rPr>
          <w:rStyle w:val="Pogrubienie"/>
        </w:rPr>
      </w:pPr>
      <w:r w:rsidRPr="00036C6A">
        <w:rPr>
          <w:rStyle w:val="Pogrubienie"/>
          <w:b w:val="0"/>
          <w:bCs w:val="0"/>
        </w:rPr>
        <w:t>Minimalnie:</w:t>
      </w:r>
      <w:r w:rsidRPr="00036C6A">
        <w:rPr>
          <w:rStyle w:val="Pogrubienie"/>
        </w:rPr>
        <w:t xml:space="preserve"> </w:t>
      </w:r>
    </w:p>
    <w:p w14:paraId="49A1BEF2" w14:textId="77777777" w:rsidR="000C1B5C" w:rsidRPr="00036C6A" w:rsidRDefault="000C1B5C" w:rsidP="00A00579">
      <w:pPr>
        <w:pStyle w:val="4text"/>
        <w:numPr>
          <w:ilvl w:val="2"/>
          <w:numId w:val="10"/>
        </w:numPr>
        <w:rPr>
          <w:rStyle w:val="Pogrubienie"/>
          <w:b w:val="0"/>
        </w:rPr>
      </w:pPr>
      <w:r w:rsidRPr="00036C6A">
        <w:rPr>
          <w:rStyle w:val="Pogrubienie"/>
          <w:b w:val="0"/>
        </w:rPr>
        <w:lastRenderedPageBreak/>
        <w:t xml:space="preserve">druk mobilny </w:t>
      </w:r>
    </w:p>
    <w:p w14:paraId="5D272CAB"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skan do pliku </w:t>
      </w:r>
    </w:p>
    <w:p w14:paraId="42E98565"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13AF5567"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integracja z chmurą (Google Drive, Dropbox, OneDrive) </w:t>
      </w:r>
    </w:p>
    <w:p w14:paraId="486BFE80"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OCR (rozpoznawanie tekstu) </w:t>
      </w:r>
    </w:p>
    <w:p w14:paraId="720F432C"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zarządzanie użytkownikami (PIN, logowanie) </w:t>
      </w:r>
    </w:p>
    <w:p w14:paraId="279CA88D" w14:textId="00F15FDD" w:rsidR="000C1B5C" w:rsidRPr="0015261A" w:rsidRDefault="000C1B5C" w:rsidP="0015261A">
      <w:pPr>
        <w:pStyle w:val="4text"/>
        <w:numPr>
          <w:ilvl w:val="0"/>
          <w:numId w:val="10"/>
        </w:numPr>
        <w:rPr>
          <w:rStyle w:val="Pogrubienie"/>
          <w:b w:val="0"/>
          <w:bCs w:val="0"/>
        </w:rPr>
      </w:pPr>
      <w:r w:rsidRPr="0015261A">
        <w:rPr>
          <w:rStyle w:val="Pogrubienie"/>
        </w:rPr>
        <w:t xml:space="preserve"> Zużycie energii</w:t>
      </w:r>
    </w:p>
    <w:p w14:paraId="3FFAECF5" w14:textId="77777777" w:rsidR="000C1B5C" w:rsidRPr="00036C6A" w:rsidRDefault="000C1B5C" w:rsidP="00A00579">
      <w:pPr>
        <w:pStyle w:val="4text"/>
        <w:numPr>
          <w:ilvl w:val="1"/>
          <w:numId w:val="10"/>
        </w:numPr>
        <w:rPr>
          <w:rStyle w:val="Pogrubienie"/>
        </w:rPr>
      </w:pPr>
      <w:r w:rsidRPr="00036C6A">
        <w:rPr>
          <w:rStyle w:val="Pogrubienie"/>
          <w:b w:val="0"/>
          <w:bCs w:val="0"/>
        </w:rPr>
        <w:t>Minimalnie:</w:t>
      </w:r>
      <w:r w:rsidRPr="00036C6A">
        <w:rPr>
          <w:rStyle w:val="Pogrubienie"/>
        </w:rPr>
        <w:t xml:space="preserve"> </w:t>
      </w:r>
    </w:p>
    <w:p w14:paraId="186154A3"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tryb oszczędzania energii </w:t>
      </w:r>
    </w:p>
    <w:p w14:paraId="68F8BEB0"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29B85F19"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certyfikaty energooszczędności (Energy Star lub równoważne) </w:t>
      </w:r>
    </w:p>
    <w:p w14:paraId="2606716B" w14:textId="4ACD204B" w:rsidR="000C1B5C" w:rsidRPr="0015261A" w:rsidRDefault="000C1B5C" w:rsidP="0015261A">
      <w:pPr>
        <w:pStyle w:val="4text"/>
        <w:numPr>
          <w:ilvl w:val="0"/>
          <w:numId w:val="10"/>
        </w:numPr>
        <w:rPr>
          <w:rStyle w:val="Pogrubienie"/>
          <w:b w:val="0"/>
          <w:bCs w:val="0"/>
        </w:rPr>
      </w:pPr>
      <w:r w:rsidRPr="0015261A">
        <w:rPr>
          <w:rStyle w:val="Pogrubienie"/>
        </w:rPr>
        <w:t>Wydajność wkładów / eksploatacja</w:t>
      </w:r>
    </w:p>
    <w:p w14:paraId="6039E73E" w14:textId="77777777" w:rsidR="000C1B5C" w:rsidRPr="00036C6A" w:rsidRDefault="000C1B5C" w:rsidP="00A00579">
      <w:pPr>
        <w:pStyle w:val="4text"/>
        <w:numPr>
          <w:ilvl w:val="1"/>
          <w:numId w:val="10"/>
        </w:numPr>
        <w:rPr>
          <w:rStyle w:val="Pogrubienie"/>
        </w:rPr>
      </w:pPr>
      <w:r w:rsidRPr="00036C6A">
        <w:rPr>
          <w:rStyle w:val="Pogrubienie"/>
          <w:b w:val="0"/>
          <w:bCs w:val="0"/>
        </w:rPr>
        <w:t>Minimalnie:</w:t>
      </w:r>
      <w:r w:rsidRPr="00036C6A">
        <w:rPr>
          <w:rStyle w:val="Pogrubienie"/>
        </w:rPr>
        <w:t xml:space="preserve"> </w:t>
      </w:r>
    </w:p>
    <w:p w14:paraId="28691968"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wysokowydajne zbiorniki atramentu </w:t>
      </w:r>
    </w:p>
    <w:p w14:paraId="63006320"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20E7B33F"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bardzo wysokowydajne zestawy (do kilku tysięcy stron na komplet) </w:t>
      </w:r>
    </w:p>
    <w:p w14:paraId="2D990012" w14:textId="21E0D384" w:rsidR="000C1B5C" w:rsidRPr="0015261A" w:rsidRDefault="000C1B5C" w:rsidP="0015261A">
      <w:pPr>
        <w:pStyle w:val="4text"/>
        <w:numPr>
          <w:ilvl w:val="0"/>
          <w:numId w:val="10"/>
        </w:numPr>
        <w:rPr>
          <w:rStyle w:val="Pogrubienie"/>
          <w:b w:val="0"/>
          <w:bCs w:val="0"/>
        </w:rPr>
      </w:pPr>
      <w:r w:rsidRPr="0015261A">
        <w:rPr>
          <w:rStyle w:val="Pogrubienie"/>
        </w:rPr>
        <w:t>Gwarancja</w:t>
      </w:r>
    </w:p>
    <w:p w14:paraId="61A47FA3" w14:textId="77777777" w:rsidR="000C1B5C" w:rsidRPr="00036C6A" w:rsidRDefault="000C1B5C" w:rsidP="00A00579">
      <w:pPr>
        <w:pStyle w:val="4text"/>
        <w:numPr>
          <w:ilvl w:val="1"/>
          <w:numId w:val="10"/>
        </w:numPr>
        <w:rPr>
          <w:rStyle w:val="Pogrubienie"/>
        </w:rPr>
      </w:pPr>
      <w:r w:rsidRPr="00036C6A">
        <w:rPr>
          <w:rStyle w:val="Pogrubienie"/>
          <w:b w:val="0"/>
          <w:bCs w:val="0"/>
        </w:rPr>
        <w:t>Minimalnie:</w:t>
      </w:r>
      <w:r w:rsidRPr="00036C6A">
        <w:rPr>
          <w:rStyle w:val="Pogrubienie"/>
        </w:rPr>
        <w:t xml:space="preserve"> </w:t>
      </w:r>
    </w:p>
    <w:p w14:paraId="7EC18CE4" w14:textId="77777777" w:rsidR="000C1B5C" w:rsidRPr="00036C6A" w:rsidRDefault="000C1B5C" w:rsidP="00A00579">
      <w:pPr>
        <w:pStyle w:val="4text"/>
        <w:numPr>
          <w:ilvl w:val="2"/>
          <w:numId w:val="10"/>
        </w:numPr>
        <w:rPr>
          <w:rStyle w:val="Pogrubienie"/>
          <w:b w:val="0"/>
        </w:rPr>
      </w:pPr>
      <w:r w:rsidRPr="00036C6A">
        <w:rPr>
          <w:rStyle w:val="Pogrubienie"/>
          <w:b w:val="0"/>
        </w:rPr>
        <w:t xml:space="preserve">24 miesiące </w:t>
      </w:r>
    </w:p>
    <w:p w14:paraId="6247109F" w14:textId="77777777" w:rsidR="000C1B5C" w:rsidRPr="00036C6A" w:rsidRDefault="000C1B5C" w:rsidP="00A00579">
      <w:pPr>
        <w:pStyle w:val="4text"/>
        <w:numPr>
          <w:ilvl w:val="1"/>
          <w:numId w:val="10"/>
        </w:numPr>
        <w:rPr>
          <w:rStyle w:val="Pogrubienie"/>
        </w:rPr>
      </w:pPr>
      <w:r w:rsidRPr="00036C6A">
        <w:rPr>
          <w:rStyle w:val="Pogrubienie"/>
          <w:b w:val="0"/>
          <w:bCs w:val="0"/>
        </w:rPr>
        <w:t>Maksymalnie:</w:t>
      </w:r>
      <w:r w:rsidRPr="00036C6A">
        <w:rPr>
          <w:rStyle w:val="Pogrubienie"/>
        </w:rPr>
        <w:t xml:space="preserve"> </w:t>
      </w:r>
    </w:p>
    <w:p w14:paraId="5B557F19" w14:textId="77777777" w:rsidR="000C1B5C" w:rsidRPr="00036C6A" w:rsidRDefault="000C1B5C" w:rsidP="00A00579">
      <w:pPr>
        <w:pStyle w:val="4text"/>
        <w:numPr>
          <w:ilvl w:val="2"/>
          <w:numId w:val="10"/>
        </w:numPr>
        <w:rPr>
          <w:rStyle w:val="Pogrubienie"/>
          <w:b w:val="0"/>
          <w:bCs w:val="0"/>
        </w:rPr>
      </w:pPr>
      <w:r w:rsidRPr="00036C6A">
        <w:rPr>
          <w:rStyle w:val="Pogrubienie"/>
          <w:b w:val="0"/>
          <w:bCs w:val="0"/>
        </w:rPr>
        <w:t xml:space="preserve">36 miesięcy </w:t>
      </w:r>
    </w:p>
    <w:p w14:paraId="79F9CC07" w14:textId="77777777" w:rsidR="000C1B5C" w:rsidRPr="00816673" w:rsidRDefault="000C1B5C" w:rsidP="000C1B5C">
      <w:pPr>
        <w:rPr>
          <w:rFonts w:eastAsia="Times New Roman" w:cstheme="minorHAnsi"/>
          <w:b/>
          <w:bCs/>
          <w:color w:val="002060"/>
          <w:lang w:eastAsia="pl-PL"/>
        </w:rPr>
      </w:pPr>
    </w:p>
    <w:p w14:paraId="7F152299" w14:textId="77777777" w:rsidR="000C1B5C" w:rsidRPr="00816673" w:rsidRDefault="000C1B5C" w:rsidP="0015261A">
      <w:pPr>
        <w:pStyle w:val="1"/>
      </w:pPr>
      <w:r w:rsidRPr="00816673">
        <w:rPr>
          <w:lang w:eastAsia="pl-PL"/>
        </w:rPr>
        <w:t>Część 3 – Kuchnia (dostawa i montaż)</w:t>
      </w:r>
    </w:p>
    <w:p w14:paraId="68DD43BC" w14:textId="77777777" w:rsidR="000C1B5C" w:rsidRPr="0015261A" w:rsidRDefault="000C1B5C" w:rsidP="0015261A">
      <w:pPr>
        <w:spacing w:after="0" w:line="360" w:lineRule="auto"/>
        <w:jc w:val="both"/>
        <w:rPr>
          <w:rFonts w:cstheme="minorHAnsi"/>
        </w:rPr>
      </w:pPr>
      <w:r w:rsidRPr="0015261A">
        <w:rPr>
          <w:rFonts w:eastAsia="Times New Roman" w:cstheme="minorHAnsi"/>
          <w:b/>
          <w:bCs/>
          <w:lang w:eastAsia="pl-PL"/>
        </w:rPr>
        <w:t>Minimalny wymagany przez Zamawiającego okres gwarancji na dostarczony sprzęt - 24 miesiące od daty prawidłowego protokołu odbioru</w:t>
      </w:r>
    </w:p>
    <w:p w14:paraId="0B7C82C1" w14:textId="77777777" w:rsidR="000C1B5C" w:rsidRPr="0015261A" w:rsidRDefault="000C1B5C" w:rsidP="0015261A">
      <w:pPr>
        <w:pStyle w:val="Default"/>
        <w:jc w:val="both"/>
        <w:rPr>
          <w:rFonts w:asciiTheme="minorHAnsi" w:hAnsiTheme="minorHAnsi" w:cstheme="minorHAnsi"/>
          <w:sz w:val="22"/>
          <w:szCs w:val="22"/>
        </w:rPr>
      </w:pPr>
    </w:p>
    <w:p w14:paraId="42B0D877" w14:textId="01CADBF9" w:rsidR="000C1B5C" w:rsidRPr="0015261A" w:rsidRDefault="000C1B5C" w:rsidP="0015261A">
      <w:pPr>
        <w:spacing w:after="0" w:line="360" w:lineRule="auto"/>
        <w:jc w:val="both"/>
        <w:rPr>
          <w:rFonts w:cstheme="minorHAnsi"/>
        </w:rPr>
      </w:pPr>
      <w:r w:rsidRPr="0015261A">
        <w:rPr>
          <w:rFonts w:cstheme="minorHAnsi"/>
        </w:rPr>
        <w:t>Projekt aranżacji kuchni stanowi załącznik nr 2a do SWZ. Meble na wymiar mają zostać wykonanie zgodnie z projektem aranżacji i określonymi na nim parametrami.</w:t>
      </w:r>
    </w:p>
    <w:p w14:paraId="156D2978" w14:textId="0F74F7B2" w:rsidR="000C1B5C" w:rsidRDefault="000C1B5C" w:rsidP="0015261A">
      <w:pPr>
        <w:jc w:val="both"/>
        <w:rPr>
          <w:rFonts w:eastAsia="Calibri" w:cstheme="minorHAnsi"/>
          <w:iCs/>
        </w:rPr>
      </w:pPr>
      <w:r w:rsidRPr="0015261A">
        <w:rPr>
          <w:rFonts w:eastAsia="Calibri" w:cstheme="minorHAnsi"/>
          <w:iCs/>
        </w:rPr>
        <w:lastRenderedPageBreak/>
        <w:t>Wymiary pomieszczeń, a także niektóre wymiary mebli (np. długość blatów, szerokości szafek) podane w Załączniku nr 2 do SWZ – OPZ  mają charakter orientacyjny. Przed wykonaniem, dostawą i montażem przedmiotu zamówienia, Wykonawca dokona we własnym zakresie i na własną odpowiedzialność, w obecności przedstawicieli Zamawiającego, wszystkich pomiarów niezbędnych do prawidłowego wykonania przedmiotu zamówienia, a także pozyska wszelkie inne informacje niezbędne dla prawidłowej realizacji przedmiotu zamówienia (np. dotyczące konstrukcji ścian, układu ciągów komunikacyjnych itp.). Wszelkie skutki niewłaściwego wykonania przedmiotu zamówienia wynikające z niepozyskania przez Wykonawcę wiedzy niezbędnej dla prawidłowej realizacji przedmiotu zamówienia obciążają Wykonawcę.</w:t>
      </w:r>
    </w:p>
    <w:p w14:paraId="154F20EA" w14:textId="77777777" w:rsidR="0015261A" w:rsidRPr="0015261A" w:rsidRDefault="0015261A" w:rsidP="0015261A">
      <w:pPr>
        <w:jc w:val="both"/>
        <w:rPr>
          <w:rFonts w:cstheme="minorHAnsi"/>
        </w:rPr>
      </w:pPr>
    </w:p>
    <w:p w14:paraId="17DCAB13" w14:textId="77777777" w:rsidR="000C1B5C" w:rsidRPr="00816673" w:rsidRDefault="000C1B5C" w:rsidP="000C1B5C">
      <w:pPr>
        <w:spacing w:after="0" w:line="240" w:lineRule="auto"/>
        <w:rPr>
          <w:rFonts w:eastAsia="Calibri" w:cstheme="minorHAnsi"/>
          <w:color w:val="000000"/>
        </w:rPr>
      </w:pPr>
    </w:p>
    <w:p w14:paraId="079BC083" w14:textId="77777777" w:rsidR="000C1B5C" w:rsidRPr="00816673" w:rsidRDefault="000C1B5C" w:rsidP="00A00579">
      <w:pPr>
        <w:pStyle w:val="Akapitzlist"/>
        <w:numPr>
          <w:ilvl w:val="0"/>
          <w:numId w:val="7"/>
        </w:numPr>
        <w:spacing w:after="0" w:line="240" w:lineRule="auto"/>
        <w:rPr>
          <w:rFonts w:cstheme="minorHAnsi"/>
        </w:rPr>
      </w:pPr>
      <w:r w:rsidRPr="00816673">
        <w:rPr>
          <w:rFonts w:eastAsia="Calibri" w:cstheme="minorHAnsi"/>
          <w:b/>
          <w:color w:val="000000"/>
          <w:u w:val="single"/>
        </w:rPr>
        <w:t xml:space="preserve"> Ogólne wytyczne do kuchni. </w:t>
      </w:r>
    </w:p>
    <w:p w14:paraId="7D351570" w14:textId="77777777" w:rsidR="000C1B5C" w:rsidRPr="00816673" w:rsidRDefault="000C1B5C" w:rsidP="000C1B5C">
      <w:pPr>
        <w:spacing w:after="0" w:line="240" w:lineRule="auto"/>
        <w:rPr>
          <w:rFonts w:eastAsia="Calibri" w:cstheme="minorHAnsi"/>
          <w:color w:val="000000"/>
        </w:rPr>
      </w:pPr>
    </w:p>
    <w:p w14:paraId="78845E33" w14:textId="6E03E4D8" w:rsidR="000C1B5C" w:rsidRPr="0015261A" w:rsidRDefault="000C1B5C" w:rsidP="0015261A">
      <w:pPr>
        <w:pStyle w:val="Akapitzlist"/>
        <w:numPr>
          <w:ilvl w:val="0"/>
          <w:numId w:val="12"/>
        </w:numPr>
        <w:spacing w:after="21" w:line="240" w:lineRule="auto"/>
        <w:rPr>
          <w:rFonts w:cstheme="minorHAnsi"/>
        </w:rPr>
      </w:pPr>
      <w:r w:rsidRPr="0015261A">
        <w:rPr>
          <w:rFonts w:eastAsia="Calibri" w:cstheme="minorHAnsi"/>
          <w:b/>
          <w:color w:val="000000"/>
        </w:rPr>
        <w:t xml:space="preserve">Szafki: </w:t>
      </w:r>
    </w:p>
    <w:p w14:paraId="091EB5C1" w14:textId="78A63D0D"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Kolor frontów do ustalenia z zamawiającym </w:t>
      </w:r>
      <w:r w:rsidRPr="000C4662">
        <w:rPr>
          <w:rFonts w:eastAsia="Calibri" w:cstheme="minorHAnsi"/>
          <w:color w:val="FF0000"/>
        </w:rPr>
        <w:t>.</w:t>
      </w:r>
    </w:p>
    <w:p w14:paraId="7A2F5DE3" w14:textId="170DCCBE"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Kolor korpusów do ustalenia z zamawiającym</w:t>
      </w:r>
    </w:p>
    <w:p w14:paraId="0631D730" w14:textId="61D49363"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Szafki kuchenne z płyty wiórowej, dwustronnie melaminowanej (płyta drewnopochodna pokryta papierem dekoracyjnym wysyconym żywicą melaminową) grubości 18 mm. Zarówno fronty jak i korpusy. </w:t>
      </w:r>
    </w:p>
    <w:p w14:paraId="4118FA85" w14:textId="4E4D9762"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Słoje poziome, musza się pokrywać ze sobą w kolejnych elementach. </w:t>
      </w:r>
    </w:p>
    <w:p w14:paraId="764F8EFD" w14:textId="7F32284D"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Plecy ( ścianka tylna szafek) wykonane są z płyty HDF grubości 3 mm w kolorze białym. </w:t>
      </w:r>
    </w:p>
    <w:p w14:paraId="652D7579" w14:textId="27B505E7"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Dna i tyły szuflad wykonane z płyty wiórowej melaminowanej 16 mm w kolorze szarym. </w:t>
      </w:r>
    </w:p>
    <w:p w14:paraId="1C007CA6" w14:textId="6FF0A90B"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Grubość obrzeża korpusy 0,8 mm, fronty 2,0 mm. </w:t>
      </w:r>
    </w:p>
    <w:p w14:paraId="59BAB00A" w14:textId="3FE37248"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Szafki dolne mają być wykonane na regulowanych nóżkach 15 cm, a do nich zamocowany cokół meblowy w kolorze frontów , zabezpieczony listwą typu „U” z sylikonową uszczelką przy styku z podłogą.</w:t>
      </w:r>
    </w:p>
    <w:p w14:paraId="6A005143" w14:textId="3F56174C"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Szafki górne mocowane na listwach montażowych, za pomocą regulowanych zawieszek .</w:t>
      </w:r>
    </w:p>
    <w:p w14:paraId="293A6B2E" w14:textId="3350578B"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Widoczne boki korpusów szafek mają być klejone( bez użycia wkrętów )</w:t>
      </w:r>
    </w:p>
    <w:p w14:paraId="412E9682" w14:textId="78BB812C"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Łączenie blatów – frez + złącza śrubowe + klej poliuretanowy do blatów. </w:t>
      </w:r>
    </w:p>
    <w:p w14:paraId="3350C80D" w14:textId="084A4733"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Szuflady z krytą prowadnicą z pełnym wysuwem, z odpornymi na ścieranie wałkami z tworzywa i zintegrowanym delikatnym i cichym domykiem. Delikatny ruch. Dożywotnia gwarancja na prowadnice szuflad wraz z spowalniaczami. Głębokość prowadnicy 500 mm, obciążenie – niska szuflada - 30 kg, wysoka - 50 kg, wysoka o szerokości powyżej 790 mm - 65 kg. </w:t>
      </w:r>
    </w:p>
    <w:p w14:paraId="3D1777DC" w14:textId="56A3E1A6"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Wysoka szuflada wewnętrzna z prostokątnym relingiem. Wszystkie elementy z tworzywa w kolorze dopasowanym do boku. </w:t>
      </w:r>
    </w:p>
    <w:p w14:paraId="485E044B" w14:textId="48026D61" w:rsidR="000C1B5C" w:rsidRPr="000C4662" w:rsidRDefault="000C1B5C" w:rsidP="000C4662">
      <w:pPr>
        <w:pStyle w:val="Akapitzlist"/>
        <w:numPr>
          <w:ilvl w:val="0"/>
          <w:numId w:val="16"/>
        </w:numPr>
        <w:spacing w:after="21" w:line="240" w:lineRule="auto"/>
        <w:jc w:val="both"/>
        <w:rPr>
          <w:rFonts w:cstheme="minorHAnsi"/>
        </w:rPr>
      </w:pPr>
      <w:r w:rsidRPr="000C4662">
        <w:rPr>
          <w:rFonts w:eastAsia="Calibri" w:cstheme="minorHAnsi"/>
          <w:color w:val="000000"/>
        </w:rPr>
        <w:t xml:space="preserve">Zawiasy w szafkach z cichym domykiem. </w:t>
      </w:r>
    </w:p>
    <w:p w14:paraId="59D79520" w14:textId="52B7B538" w:rsidR="000C1B5C" w:rsidRPr="000C4662" w:rsidRDefault="000C1B5C" w:rsidP="000C4662">
      <w:pPr>
        <w:pStyle w:val="Akapitzlist"/>
        <w:numPr>
          <w:ilvl w:val="0"/>
          <w:numId w:val="16"/>
        </w:numPr>
        <w:spacing w:after="0" w:line="240" w:lineRule="auto"/>
        <w:jc w:val="both"/>
        <w:rPr>
          <w:rFonts w:cstheme="minorHAnsi"/>
        </w:rPr>
      </w:pPr>
      <w:r w:rsidRPr="000C4662">
        <w:rPr>
          <w:rFonts w:eastAsia="Calibri" w:cstheme="minorHAnsi"/>
          <w:color w:val="000000"/>
        </w:rPr>
        <w:t>Uchwyt metalowy rozstaw 192 mm, łatwe do utrzymania w czystości.</w:t>
      </w:r>
      <w:r w:rsidRPr="000C4662">
        <w:rPr>
          <w:rFonts w:eastAsia="Calibri" w:cstheme="minorHAnsi"/>
          <w:color w:val="FF0000"/>
        </w:rPr>
        <w:t xml:space="preserve"> </w:t>
      </w:r>
      <w:r w:rsidRPr="000C4662">
        <w:rPr>
          <w:rFonts w:eastAsia="Calibri" w:cstheme="minorHAnsi"/>
        </w:rPr>
        <w:t>Kolor do ustalenia z zamawiającym.</w:t>
      </w:r>
    </w:p>
    <w:p w14:paraId="3E80CB56" w14:textId="77777777" w:rsidR="000C1B5C" w:rsidRPr="000C4662" w:rsidRDefault="000C1B5C" w:rsidP="000C4662">
      <w:pPr>
        <w:pStyle w:val="Akapitzlist"/>
        <w:numPr>
          <w:ilvl w:val="0"/>
          <w:numId w:val="16"/>
        </w:numPr>
        <w:spacing w:after="0" w:line="240" w:lineRule="auto"/>
        <w:jc w:val="both"/>
        <w:rPr>
          <w:rFonts w:cstheme="minorHAnsi"/>
        </w:rPr>
      </w:pPr>
      <w:r w:rsidRPr="000C4662">
        <w:rPr>
          <w:rFonts w:eastAsia="Calibri" w:cstheme="minorHAnsi"/>
        </w:rPr>
        <w:t xml:space="preserve">r) Oświetlenie pod szafkowe – pasek led w profilu, barwa neutralna. </w:t>
      </w:r>
    </w:p>
    <w:p w14:paraId="6E056C7E" w14:textId="77777777" w:rsidR="000C1B5C" w:rsidRPr="00816673" w:rsidRDefault="000C1B5C" w:rsidP="000C1B5C">
      <w:pPr>
        <w:spacing w:after="0" w:line="240" w:lineRule="auto"/>
        <w:rPr>
          <w:rFonts w:eastAsia="Calibri" w:cstheme="minorHAnsi"/>
        </w:rPr>
      </w:pPr>
    </w:p>
    <w:p w14:paraId="61201E33" w14:textId="77777777" w:rsidR="000C1B5C" w:rsidRPr="00816673" w:rsidRDefault="000C1B5C" w:rsidP="000C1B5C">
      <w:pPr>
        <w:spacing w:after="21" w:line="240" w:lineRule="auto"/>
        <w:rPr>
          <w:rFonts w:cstheme="minorHAnsi"/>
        </w:rPr>
      </w:pPr>
      <w:r w:rsidRPr="00816673">
        <w:rPr>
          <w:rFonts w:eastAsia="Calibri" w:cstheme="minorHAnsi"/>
          <w:b/>
        </w:rPr>
        <w:t xml:space="preserve">2) Blat: </w:t>
      </w:r>
    </w:p>
    <w:p w14:paraId="28337141" w14:textId="5DFD9013" w:rsidR="000C1B5C" w:rsidRPr="000C4662" w:rsidRDefault="000C1B5C" w:rsidP="000C4662">
      <w:pPr>
        <w:pStyle w:val="Akapitzlist"/>
        <w:numPr>
          <w:ilvl w:val="0"/>
          <w:numId w:val="17"/>
        </w:numPr>
        <w:spacing w:after="21" w:line="240" w:lineRule="auto"/>
        <w:rPr>
          <w:rFonts w:cstheme="minorHAnsi"/>
        </w:rPr>
      </w:pPr>
      <w:r w:rsidRPr="000C4662">
        <w:rPr>
          <w:rFonts w:eastAsia="Calibri" w:cstheme="minorHAnsi"/>
        </w:rPr>
        <w:t>Blat roboczy z płyty laminowanej zaoblony jednostronnie. Połączony szczelnie ze ścianą w sposób ułatwiający zachowania czystości. Grubość minimum 38 mm</w:t>
      </w:r>
    </w:p>
    <w:p w14:paraId="588CA593" w14:textId="24A0C5B0" w:rsidR="000C1B5C" w:rsidRPr="000C4662" w:rsidRDefault="000C1B5C" w:rsidP="000C4662">
      <w:pPr>
        <w:pStyle w:val="Akapitzlist"/>
        <w:numPr>
          <w:ilvl w:val="0"/>
          <w:numId w:val="17"/>
        </w:numPr>
        <w:spacing w:after="21" w:line="240" w:lineRule="auto"/>
        <w:rPr>
          <w:rFonts w:cstheme="minorHAnsi"/>
        </w:rPr>
      </w:pPr>
      <w:r w:rsidRPr="000C4662">
        <w:rPr>
          <w:rFonts w:eastAsia="Calibri" w:cstheme="minorHAnsi"/>
        </w:rPr>
        <w:t xml:space="preserve">Kolor </w:t>
      </w:r>
      <w:r w:rsidRPr="000C4662">
        <w:rPr>
          <w:rFonts w:eastAsia="Calibri" w:cstheme="minorHAnsi"/>
          <w:color w:val="000000"/>
        </w:rPr>
        <w:t xml:space="preserve">do ustalenia z zamawiającym </w:t>
      </w:r>
    </w:p>
    <w:p w14:paraId="26B8E5E0" w14:textId="6E526E88" w:rsidR="000C1B5C" w:rsidRPr="000C4662" w:rsidRDefault="000C1B5C" w:rsidP="000C4662">
      <w:pPr>
        <w:pStyle w:val="Akapitzlist"/>
        <w:numPr>
          <w:ilvl w:val="0"/>
          <w:numId w:val="17"/>
        </w:numPr>
        <w:spacing w:after="21" w:line="240" w:lineRule="auto"/>
        <w:rPr>
          <w:rFonts w:cstheme="minorHAnsi"/>
        </w:rPr>
      </w:pPr>
      <w:r w:rsidRPr="000C4662">
        <w:rPr>
          <w:rFonts w:eastAsia="Calibri" w:cstheme="minorHAnsi"/>
        </w:rPr>
        <w:t>Każda mechaniczna ingerencja (obróbka frezowaniem, cięcie) w strukturę blatu wymaga bezwzględnego zabezpieczenia otwartych powierzchni przed działaniem wilgoci. Dodatkowo do uszczelnienia krawędzi należy zastosować np.: silikon/</w:t>
      </w:r>
      <w:r w:rsidRPr="000C4662">
        <w:rPr>
          <w:rFonts w:eastAsia="Calibri" w:cstheme="minorHAnsi"/>
          <w:color w:val="000000"/>
        </w:rPr>
        <w:t xml:space="preserve"> klej poliuretanowy do blatów.</w:t>
      </w:r>
    </w:p>
    <w:p w14:paraId="1E578450" w14:textId="76E82F72" w:rsidR="000C1B5C" w:rsidRPr="000C4662" w:rsidRDefault="000C1B5C" w:rsidP="000C4662">
      <w:pPr>
        <w:pStyle w:val="Akapitzlist"/>
        <w:numPr>
          <w:ilvl w:val="0"/>
          <w:numId w:val="17"/>
        </w:numPr>
        <w:spacing w:after="21" w:line="240" w:lineRule="auto"/>
        <w:rPr>
          <w:rFonts w:cstheme="minorHAnsi"/>
        </w:rPr>
      </w:pPr>
      <w:r w:rsidRPr="000C4662">
        <w:rPr>
          <w:rFonts w:eastAsia="Calibri" w:cstheme="minorHAnsi"/>
        </w:rPr>
        <w:lastRenderedPageBreak/>
        <w:t xml:space="preserve">Podwyższona odporność na temperaturę. </w:t>
      </w:r>
    </w:p>
    <w:p w14:paraId="1E7BC4E9" w14:textId="32828B52" w:rsidR="000C1B5C" w:rsidRPr="000C4662" w:rsidRDefault="000C1B5C" w:rsidP="000C4662">
      <w:pPr>
        <w:pStyle w:val="Akapitzlist"/>
        <w:numPr>
          <w:ilvl w:val="0"/>
          <w:numId w:val="17"/>
        </w:numPr>
        <w:spacing w:after="21" w:line="240" w:lineRule="auto"/>
        <w:rPr>
          <w:rFonts w:cstheme="minorHAnsi"/>
        </w:rPr>
      </w:pPr>
      <w:r w:rsidRPr="000C4662">
        <w:rPr>
          <w:rFonts w:eastAsia="Calibri" w:cstheme="minorHAnsi"/>
        </w:rPr>
        <w:t xml:space="preserve">Pod wpływem działania promieni UV blaty nie ulegają odbarwieniu, </w:t>
      </w:r>
    </w:p>
    <w:p w14:paraId="0D3DDBF0" w14:textId="2F69A946" w:rsidR="000C1B5C" w:rsidRPr="000C4662" w:rsidRDefault="000C1B5C" w:rsidP="000C4662">
      <w:pPr>
        <w:pStyle w:val="Akapitzlist"/>
        <w:numPr>
          <w:ilvl w:val="0"/>
          <w:numId w:val="17"/>
        </w:numPr>
        <w:spacing w:after="21" w:line="240" w:lineRule="auto"/>
        <w:rPr>
          <w:rFonts w:cstheme="minorHAnsi"/>
        </w:rPr>
      </w:pPr>
      <w:r w:rsidRPr="000C4662">
        <w:rPr>
          <w:rFonts w:eastAsia="Calibri" w:cstheme="minorHAnsi"/>
        </w:rPr>
        <w:t xml:space="preserve">Para wodna ma nie przenikać w głąb blatu i nie powodować rozwarstwień płyty. Dotyczy to powierzchni roboczej blatu a w przypadku zabudowy urządzeń AGD pod blatem, jego spodnia strona musi być dodatkowo i skutecznie zabezpieczona przed działaniem pary wodnej. </w:t>
      </w:r>
    </w:p>
    <w:p w14:paraId="192B4FFF" w14:textId="3FD484FC" w:rsidR="000C1B5C" w:rsidRPr="000C4662" w:rsidRDefault="000C1B5C" w:rsidP="000C4662">
      <w:pPr>
        <w:pStyle w:val="Akapitzlist"/>
        <w:numPr>
          <w:ilvl w:val="0"/>
          <w:numId w:val="17"/>
        </w:numPr>
        <w:spacing w:after="21" w:line="240" w:lineRule="auto"/>
        <w:rPr>
          <w:rFonts w:cstheme="minorHAnsi"/>
        </w:rPr>
      </w:pPr>
      <w:r w:rsidRPr="000C4662">
        <w:rPr>
          <w:rFonts w:eastAsia="Calibri" w:cstheme="minorHAnsi"/>
        </w:rPr>
        <w:t xml:space="preserve">Środki do utrzymania czystości w kuchni mają nie ścierać i nie uszkadzać laminatu. </w:t>
      </w:r>
    </w:p>
    <w:p w14:paraId="2DA899E4" w14:textId="61FADFFA" w:rsidR="000C1B5C" w:rsidRPr="000C4662" w:rsidRDefault="000C1B5C" w:rsidP="000C4662">
      <w:pPr>
        <w:pStyle w:val="Akapitzlist"/>
        <w:numPr>
          <w:ilvl w:val="0"/>
          <w:numId w:val="17"/>
        </w:numPr>
        <w:spacing w:after="21" w:line="240" w:lineRule="auto"/>
        <w:rPr>
          <w:rFonts w:cstheme="minorHAnsi"/>
        </w:rPr>
      </w:pPr>
      <w:r w:rsidRPr="000C4662">
        <w:rPr>
          <w:rFonts w:eastAsia="Calibri" w:cstheme="minorHAnsi"/>
        </w:rPr>
        <w:t xml:space="preserve">Wysoka odporność na płyny które zwyczajowo tworzą trwałe plamy lub odbarwienia. </w:t>
      </w:r>
    </w:p>
    <w:p w14:paraId="382498C5" w14:textId="323EDD74" w:rsidR="000C1B5C" w:rsidRPr="000C4662" w:rsidRDefault="000C1B5C" w:rsidP="000C4662">
      <w:pPr>
        <w:pStyle w:val="Akapitzlist"/>
        <w:numPr>
          <w:ilvl w:val="0"/>
          <w:numId w:val="17"/>
        </w:numPr>
        <w:spacing w:after="0" w:line="240" w:lineRule="auto"/>
        <w:rPr>
          <w:rFonts w:cstheme="minorHAnsi"/>
        </w:rPr>
      </w:pPr>
      <w:r w:rsidRPr="000C4662">
        <w:rPr>
          <w:rFonts w:eastAsia="Calibri" w:cstheme="minorHAnsi"/>
        </w:rPr>
        <w:t xml:space="preserve">Wysoka odporność na zarysowania i wgniecenia. </w:t>
      </w:r>
    </w:p>
    <w:p w14:paraId="6F058858" w14:textId="77777777" w:rsidR="000C1B5C" w:rsidRPr="00816673" w:rsidRDefault="000C1B5C" w:rsidP="000C1B5C">
      <w:pPr>
        <w:rPr>
          <w:rFonts w:eastAsia="Calibri" w:cstheme="minorHAnsi"/>
        </w:rPr>
      </w:pPr>
    </w:p>
    <w:p w14:paraId="424C7C73" w14:textId="77777777" w:rsidR="000C1B5C" w:rsidRPr="00816673" w:rsidRDefault="000C1B5C" w:rsidP="0015261A">
      <w:pPr>
        <w:spacing w:after="21" w:line="240" w:lineRule="auto"/>
        <w:jc w:val="both"/>
        <w:rPr>
          <w:rFonts w:cstheme="minorHAnsi"/>
        </w:rPr>
      </w:pPr>
      <w:r w:rsidRPr="00816673">
        <w:rPr>
          <w:rFonts w:eastAsia="Calibri" w:cstheme="minorHAnsi"/>
          <w:b/>
          <w:color w:val="000000"/>
        </w:rPr>
        <w:t>3) Przestrzeń pomiędzy szafkami górnymi a blatem szafek dolnych</w:t>
      </w:r>
      <w:r w:rsidRPr="00816673">
        <w:rPr>
          <w:rFonts w:eastAsia="Calibri" w:cstheme="minorHAnsi"/>
          <w:color w:val="000000"/>
        </w:rPr>
        <w:t xml:space="preserve"> wykonana z płyty wiórowej, dwustronnie melaminowanej w kolorze do ustalenia z zamawiającym ,</w:t>
      </w:r>
      <w:r w:rsidRPr="00816673">
        <w:rPr>
          <w:rFonts w:eastAsia="Calibri" w:cstheme="minorHAnsi"/>
        </w:rPr>
        <w:t>zabezpieczona z każdej strony sylikonem.</w:t>
      </w:r>
    </w:p>
    <w:p w14:paraId="0B4F1196" w14:textId="77777777" w:rsidR="000C1B5C" w:rsidRPr="00816673" w:rsidRDefault="000C1B5C" w:rsidP="000C1B5C">
      <w:pPr>
        <w:spacing w:after="21" w:line="240" w:lineRule="auto"/>
        <w:rPr>
          <w:rFonts w:eastAsia="Calibri" w:cstheme="minorHAnsi"/>
        </w:rPr>
      </w:pPr>
    </w:p>
    <w:p w14:paraId="736257BE" w14:textId="77777777" w:rsidR="000C1B5C" w:rsidRPr="00816673" w:rsidRDefault="000C1B5C" w:rsidP="00A00579">
      <w:pPr>
        <w:numPr>
          <w:ilvl w:val="0"/>
          <w:numId w:val="5"/>
        </w:numPr>
        <w:spacing w:after="0" w:line="240" w:lineRule="auto"/>
        <w:rPr>
          <w:rFonts w:cstheme="minorHAnsi"/>
        </w:rPr>
      </w:pPr>
      <w:r w:rsidRPr="00816673">
        <w:rPr>
          <w:rFonts w:eastAsia="Calibri" w:cstheme="minorHAnsi"/>
          <w:b/>
          <w:color w:val="000000"/>
          <w:u w:val="single"/>
        </w:rPr>
        <w:t xml:space="preserve">B. Szczegółowe wytyczne do  kuchni: </w:t>
      </w:r>
    </w:p>
    <w:p w14:paraId="1ECD1354" w14:textId="77777777" w:rsidR="000C1B5C" w:rsidRPr="00816673" w:rsidRDefault="000C1B5C" w:rsidP="0015261A">
      <w:pPr>
        <w:numPr>
          <w:ilvl w:val="0"/>
          <w:numId w:val="5"/>
        </w:numPr>
        <w:spacing w:after="0" w:line="240" w:lineRule="auto"/>
        <w:jc w:val="both"/>
        <w:rPr>
          <w:rFonts w:cstheme="minorHAnsi"/>
        </w:rPr>
      </w:pPr>
      <w:r w:rsidRPr="00816673">
        <w:rPr>
          <w:rFonts w:eastAsia="Calibri" w:cstheme="minorHAnsi"/>
          <w:color w:val="000000"/>
        </w:rPr>
        <w:t xml:space="preserve">Szkic układu mebli oraz rzut pomieszczenia zamieszczono w załączniku nr </w:t>
      </w:r>
      <w:r w:rsidRPr="00816673">
        <w:rPr>
          <w:rFonts w:eastAsia="Calibri" w:cstheme="minorHAnsi"/>
          <w:iCs/>
        </w:rPr>
        <w:t>Załączniku nr 1 do cz. II SWZ – OPZ.</w:t>
      </w:r>
    </w:p>
    <w:p w14:paraId="3C6B485F" w14:textId="77777777" w:rsidR="000C1B5C" w:rsidRPr="00816673" w:rsidRDefault="000C1B5C" w:rsidP="0015261A">
      <w:pPr>
        <w:spacing w:after="0" w:line="240" w:lineRule="auto"/>
        <w:jc w:val="both"/>
        <w:rPr>
          <w:rFonts w:cstheme="minorHAnsi"/>
        </w:rPr>
      </w:pPr>
      <w:r w:rsidRPr="00816673">
        <w:rPr>
          <w:rFonts w:eastAsia="Calibri" w:cstheme="minorHAnsi"/>
          <w:color w:val="000000"/>
        </w:rPr>
        <w:t xml:space="preserve">Układ A  zgodnie z załącznikiem nr </w:t>
      </w:r>
      <w:r w:rsidRPr="00816673">
        <w:rPr>
          <w:rFonts w:eastAsia="Calibri" w:cstheme="minorHAnsi"/>
          <w:iCs/>
        </w:rPr>
        <w:t>Załączniku nr 1 do cz. II SWZ – OPZ.</w:t>
      </w:r>
      <w:r w:rsidRPr="00816673">
        <w:rPr>
          <w:rFonts w:eastAsia="Calibri" w:cstheme="minorHAnsi"/>
          <w:color w:val="000000"/>
        </w:rPr>
        <w:t xml:space="preserve"> </w:t>
      </w:r>
    </w:p>
    <w:p w14:paraId="7AC42998" w14:textId="77777777" w:rsidR="000C1B5C" w:rsidRPr="00816673" w:rsidRDefault="000C1B5C" w:rsidP="0015261A">
      <w:pPr>
        <w:numPr>
          <w:ilvl w:val="0"/>
          <w:numId w:val="5"/>
        </w:numPr>
        <w:spacing w:after="0" w:line="240" w:lineRule="auto"/>
        <w:jc w:val="both"/>
        <w:rPr>
          <w:rFonts w:cstheme="minorHAnsi"/>
        </w:rPr>
      </w:pPr>
      <w:r w:rsidRPr="00816673">
        <w:rPr>
          <w:rFonts w:eastAsia="Calibri" w:cstheme="minorHAnsi"/>
          <w:color w:val="000000"/>
        </w:rPr>
        <w:t>Szafki stojące 3 sztuki o wysokości 720 mm+ nóżka regulowana 150 mm. Głębokość szafek 560mm + grubość frontu , szerokość szafek</w:t>
      </w:r>
      <w:r w:rsidRPr="00816673">
        <w:rPr>
          <w:rFonts w:eastAsia="Calibri" w:cstheme="minorHAnsi"/>
          <w:b/>
          <w:bCs/>
          <w:color w:val="000000"/>
        </w:rPr>
        <w:t xml:space="preserve"> 600m</w:t>
      </w:r>
      <w:r w:rsidRPr="00816673">
        <w:rPr>
          <w:rFonts w:eastAsia="Calibri" w:cstheme="minorHAnsi"/>
          <w:color w:val="000000"/>
        </w:rPr>
        <w:t>m z 3 szufladami 1 niska szuflada i 2 wysokie szuflady.</w:t>
      </w:r>
    </w:p>
    <w:p w14:paraId="527C9831" w14:textId="77777777" w:rsidR="000C1B5C" w:rsidRPr="00816673" w:rsidRDefault="000C1B5C" w:rsidP="0015261A">
      <w:pPr>
        <w:numPr>
          <w:ilvl w:val="0"/>
          <w:numId w:val="5"/>
        </w:numPr>
        <w:spacing w:after="0" w:line="240" w:lineRule="auto"/>
        <w:jc w:val="both"/>
        <w:rPr>
          <w:rFonts w:cstheme="minorHAnsi"/>
        </w:rPr>
      </w:pPr>
      <w:r w:rsidRPr="00816673">
        <w:rPr>
          <w:rFonts w:cstheme="minorHAnsi"/>
        </w:rPr>
        <w:t>Szafka stojąca 1 sztuka o wysokości 720 mm+ nóżka regulowana 150 mm. Głębokość szafek 560mm + grubość frontu , szerokość szafek</w:t>
      </w:r>
      <w:r w:rsidRPr="00816673">
        <w:rPr>
          <w:rFonts w:cstheme="minorHAnsi"/>
          <w:b/>
          <w:bCs/>
        </w:rPr>
        <w:t xml:space="preserve"> 400m</w:t>
      </w:r>
      <w:r w:rsidRPr="00816673">
        <w:rPr>
          <w:rFonts w:cstheme="minorHAnsi"/>
        </w:rPr>
        <w:t>m z 3 szufladami 1 niska szuflada i 2 wysokie szuflady.</w:t>
      </w:r>
    </w:p>
    <w:p w14:paraId="10E75FE7" w14:textId="77777777" w:rsidR="000C1B5C" w:rsidRPr="00816673" w:rsidRDefault="000C1B5C" w:rsidP="0015261A">
      <w:pPr>
        <w:numPr>
          <w:ilvl w:val="0"/>
          <w:numId w:val="5"/>
        </w:numPr>
        <w:spacing w:after="0" w:line="240" w:lineRule="auto"/>
        <w:jc w:val="both"/>
        <w:rPr>
          <w:rFonts w:cstheme="minorHAnsi"/>
        </w:rPr>
      </w:pPr>
      <w:r w:rsidRPr="00816673">
        <w:rPr>
          <w:rFonts w:eastAsia="Calibri" w:cstheme="minorHAnsi"/>
          <w:color w:val="000000"/>
        </w:rPr>
        <w:t xml:space="preserve">Szafka pod zabudowę płyty  wysokość 720 mm+ nóżka regulowana 150 mm, Głębokość szafek 560mm + grubość frontu.  </w:t>
      </w:r>
    </w:p>
    <w:p w14:paraId="1756DB11" w14:textId="77777777" w:rsidR="000C1B5C" w:rsidRPr="00816673" w:rsidRDefault="000C1B5C" w:rsidP="0015261A">
      <w:pPr>
        <w:numPr>
          <w:ilvl w:val="0"/>
          <w:numId w:val="5"/>
        </w:numPr>
        <w:spacing w:after="0" w:line="240" w:lineRule="auto"/>
        <w:jc w:val="both"/>
        <w:rPr>
          <w:rFonts w:cstheme="minorHAnsi"/>
        </w:rPr>
      </w:pPr>
      <w:r w:rsidRPr="00816673">
        <w:rPr>
          <w:rFonts w:eastAsia="Calibri" w:cstheme="minorHAnsi"/>
          <w:color w:val="000000"/>
        </w:rPr>
        <w:t xml:space="preserve">Szafka nad lodówką o wysokości około 350mm( dopasowane do wysokości szafek wiszących) głębokość szafki dostosowany do głębokości lodówki. Szerokość szafki dopasowany do szerokości lodówki około 600mm. Drzwi otwierane do góry </w:t>
      </w:r>
    </w:p>
    <w:p w14:paraId="7A1ECCDA" w14:textId="77777777" w:rsidR="000C1B5C" w:rsidRPr="00816673" w:rsidRDefault="000C1B5C" w:rsidP="0015261A">
      <w:pPr>
        <w:numPr>
          <w:ilvl w:val="0"/>
          <w:numId w:val="5"/>
        </w:numPr>
        <w:spacing w:after="0" w:line="240" w:lineRule="auto"/>
        <w:jc w:val="both"/>
        <w:rPr>
          <w:rFonts w:cstheme="minorHAnsi"/>
        </w:rPr>
      </w:pPr>
      <w:r w:rsidRPr="00816673">
        <w:rPr>
          <w:rFonts w:eastAsia="Calibri" w:cstheme="minorHAnsi"/>
          <w:color w:val="000000"/>
        </w:rPr>
        <w:t>Zmywarka zabudowana zgodnie ze specyfikacją urządzenia.</w:t>
      </w:r>
    </w:p>
    <w:p w14:paraId="0AA5B172" w14:textId="77777777" w:rsidR="000C1B5C" w:rsidRPr="00816673" w:rsidRDefault="000C1B5C" w:rsidP="0015261A">
      <w:pPr>
        <w:numPr>
          <w:ilvl w:val="0"/>
          <w:numId w:val="5"/>
        </w:numPr>
        <w:spacing w:after="0" w:line="240" w:lineRule="auto"/>
        <w:jc w:val="both"/>
        <w:rPr>
          <w:rFonts w:eastAsia="Calibri" w:cstheme="minorHAnsi"/>
          <w:color w:val="000000"/>
        </w:rPr>
      </w:pPr>
      <w:r w:rsidRPr="00816673">
        <w:rPr>
          <w:rFonts w:eastAsia="Calibri" w:cstheme="minorHAnsi"/>
          <w:color w:val="000000"/>
        </w:rPr>
        <w:t xml:space="preserve">Szafka pod zlewozmywak o wysokości 720 mm+ nóżka regulowana 150 mm, Głębokość szafek 560mm + grubość frontu szerokość szafki 800mm Drzwi otwierane na prawą i lewą stronę. </w:t>
      </w:r>
    </w:p>
    <w:p w14:paraId="11952BC6" w14:textId="77777777" w:rsidR="000C1B5C" w:rsidRPr="00816673" w:rsidRDefault="000C1B5C" w:rsidP="0015261A">
      <w:pPr>
        <w:numPr>
          <w:ilvl w:val="0"/>
          <w:numId w:val="5"/>
        </w:numPr>
        <w:spacing w:after="0" w:line="240" w:lineRule="auto"/>
        <w:jc w:val="both"/>
        <w:rPr>
          <w:rFonts w:cstheme="minorHAnsi"/>
        </w:rPr>
      </w:pPr>
      <w:r w:rsidRPr="00816673">
        <w:rPr>
          <w:rFonts w:cstheme="minorHAnsi"/>
        </w:rPr>
        <w:t>Szafki stojące 1 sztuki o wysokości 720 mm+ nóżka regulowana 150 mm. Głębokość szafek 560mm + grubość frontu , szerokość szafek 600mm z 3 szufladami 1 niska szuflada i 2 wysokie szuflady.</w:t>
      </w:r>
    </w:p>
    <w:p w14:paraId="22BCF7BD" w14:textId="77777777" w:rsidR="000C1B5C" w:rsidRPr="00816673" w:rsidRDefault="000C1B5C" w:rsidP="0015261A">
      <w:pPr>
        <w:numPr>
          <w:ilvl w:val="0"/>
          <w:numId w:val="5"/>
        </w:numPr>
        <w:spacing w:after="0" w:line="240" w:lineRule="auto"/>
        <w:jc w:val="both"/>
        <w:rPr>
          <w:rFonts w:cstheme="minorHAnsi"/>
        </w:rPr>
      </w:pPr>
      <w:r w:rsidRPr="00816673">
        <w:rPr>
          <w:rFonts w:eastAsia="Calibri" w:cstheme="minorHAnsi"/>
          <w:color w:val="000000"/>
        </w:rPr>
        <w:t>Szafka wisząca wyokość 820 mm, głębokość 300mm + grubość frontu. Szerokość dopasowana do szerokości szafek i sprzętów stojących/ dolnych. Drzwi otwierane na lewą stronę. Wewnątrz szafki 2 półki .</w:t>
      </w:r>
    </w:p>
    <w:p w14:paraId="4678D8F7" w14:textId="77777777" w:rsidR="000C1B5C" w:rsidRPr="00816673" w:rsidRDefault="000C1B5C" w:rsidP="0015261A">
      <w:pPr>
        <w:numPr>
          <w:ilvl w:val="0"/>
          <w:numId w:val="5"/>
        </w:numPr>
        <w:spacing w:after="0" w:line="240" w:lineRule="auto"/>
        <w:jc w:val="both"/>
        <w:rPr>
          <w:rFonts w:cstheme="minorHAnsi"/>
        </w:rPr>
      </w:pPr>
      <w:r w:rsidRPr="00816673">
        <w:rPr>
          <w:rFonts w:cstheme="minorHAnsi"/>
        </w:rPr>
        <w:t>Zabudowa wykonana na całej długości ściany. Ewentualne przerwy pomiędzy ściana a meblami uzupełnione blędą w kolorze frontów/korpusów.</w:t>
      </w:r>
    </w:p>
    <w:p w14:paraId="25284443" w14:textId="77777777" w:rsidR="000C1B5C" w:rsidRPr="00816673" w:rsidRDefault="000C1B5C" w:rsidP="000C1B5C">
      <w:pPr>
        <w:spacing w:after="0" w:line="240" w:lineRule="auto"/>
        <w:rPr>
          <w:rFonts w:eastAsia="Calibri" w:cstheme="minorHAnsi"/>
        </w:rPr>
      </w:pPr>
    </w:p>
    <w:p w14:paraId="14CF9197" w14:textId="77777777" w:rsidR="000C1B5C" w:rsidRPr="00816673" w:rsidRDefault="000C1B5C" w:rsidP="000C1B5C">
      <w:pPr>
        <w:spacing w:after="0" w:line="360" w:lineRule="auto"/>
        <w:jc w:val="both"/>
        <w:rPr>
          <w:rFonts w:cstheme="minorHAnsi"/>
        </w:rPr>
      </w:pPr>
    </w:p>
    <w:p w14:paraId="7A10F9C3" w14:textId="77777777" w:rsidR="000C1B5C" w:rsidRPr="00816673" w:rsidRDefault="000C1B5C" w:rsidP="000C1B5C">
      <w:pPr>
        <w:spacing w:after="0" w:line="360" w:lineRule="auto"/>
        <w:jc w:val="both"/>
        <w:rPr>
          <w:rFonts w:cstheme="minorHAnsi"/>
        </w:rPr>
      </w:pPr>
      <w:r w:rsidRPr="00816673">
        <w:rPr>
          <w:rFonts w:cstheme="minorHAnsi"/>
        </w:rPr>
        <w:t xml:space="preserve">Dodatkowo kuchnia ma być wyposażona w sprzęt poniżej wymieniony: </w:t>
      </w:r>
    </w:p>
    <w:p w14:paraId="3DB3E996" w14:textId="77777777" w:rsidR="000C1B5C" w:rsidRPr="00816673" w:rsidRDefault="000C1B5C" w:rsidP="0015261A">
      <w:pPr>
        <w:pStyle w:val="1"/>
      </w:pPr>
      <w:r w:rsidRPr="00816673">
        <w:t>LODÓWKA – 2 SZT.</w:t>
      </w:r>
    </w:p>
    <w:tbl>
      <w:tblPr>
        <w:tblW w:w="9062" w:type="dxa"/>
        <w:tblLayout w:type="fixed"/>
        <w:tblCellMar>
          <w:top w:w="15" w:type="dxa"/>
          <w:left w:w="15" w:type="dxa"/>
          <w:bottom w:w="15" w:type="dxa"/>
          <w:right w:w="15" w:type="dxa"/>
        </w:tblCellMar>
        <w:tblLook w:val="04A0" w:firstRow="1" w:lastRow="0" w:firstColumn="1" w:lastColumn="0" w:noHBand="0" w:noVBand="1"/>
      </w:tblPr>
      <w:tblGrid>
        <w:gridCol w:w="5342"/>
        <w:gridCol w:w="3720"/>
      </w:tblGrid>
      <w:tr w:rsidR="000C1B5C" w:rsidRPr="00816673" w14:paraId="1616656C"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3A14F13D" w14:textId="77777777" w:rsidR="000C1B5C" w:rsidRPr="00816673" w:rsidRDefault="0015261A" w:rsidP="0015261A">
            <w:pPr>
              <w:widowControl w:val="0"/>
              <w:spacing w:after="0" w:line="240" w:lineRule="auto"/>
              <w:jc w:val="both"/>
              <w:rPr>
                <w:rFonts w:cstheme="minorHAnsi"/>
              </w:rPr>
            </w:pPr>
            <w:hyperlink r:id="rId9" w:tgtFrame="Wymiary - lodówki">
              <w:r w:rsidR="000C1B5C" w:rsidRPr="00816673">
                <w:rPr>
                  <w:rFonts w:eastAsia="Times New Roman" w:cstheme="minorHAnsi"/>
                  <w:u w:val="single"/>
                  <w:lang w:eastAsia="pl-PL"/>
                </w:rPr>
                <w:t xml:space="preserve">Wymiary bez elementów wystających (WxSxG) </w:t>
              </w:r>
            </w:hyperlink>
          </w:p>
        </w:tc>
        <w:tc>
          <w:tcPr>
            <w:tcW w:w="3720" w:type="dxa"/>
            <w:tcBorders>
              <w:top w:val="single" w:sz="4" w:space="0" w:color="000000"/>
              <w:left w:val="single" w:sz="4" w:space="0" w:color="000000"/>
              <w:bottom w:val="single" w:sz="4" w:space="0" w:color="000000"/>
              <w:right w:val="single" w:sz="4" w:space="0" w:color="000000"/>
            </w:tcBorders>
            <w:vAlign w:val="center"/>
          </w:tcPr>
          <w:p w14:paraId="50779184"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Nie mniejsze niż: 185,3 x 59,5 x 65,8 cm </w:t>
            </w:r>
          </w:p>
        </w:tc>
      </w:tr>
      <w:tr w:rsidR="000C1B5C" w:rsidRPr="00816673" w14:paraId="0B82FAE1"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743DAC5C"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Pod zabudowę</w:t>
            </w:r>
          </w:p>
        </w:tc>
        <w:tc>
          <w:tcPr>
            <w:tcW w:w="3720" w:type="dxa"/>
            <w:tcBorders>
              <w:top w:val="single" w:sz="4" w:space="0" w:color="000000"/>
              <w:left w:val="single" w:sz="4" w:space="0" w:color="000000"/>
              <w:bottom w:val="single" w:sz="4" w:space="0" w:color="000000"/>
              <w:right w:val="single" w:sz="4" w:space="0" w:color="000000"/>
            </w:tcBorders>
            <w:vAlign w:val="center"/>
          </w:tcPr>
          <w:p w14:paraId="7D0A343D"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nie</w:t>
            </w:r>
          </w:p>
        </w:tc>
      </w:tr>
      <w:tr w:rsidR="000C1B5C" w:rsidRPr="00816673" w14:paraId="4B8A12CF"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3ADF40D0"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Kolor  </w:t>
            </w:r>
          </w:p>
        </w:tc>
        <w:tc>
          <w:tcPr>
            <w:tcW w:w="3720" w:type="dxa"/>
            <w:tcBorders>
              <w:top w:val="single" w:sz="4" w:space="0" w:color="000000"/>
              <w:left w:val="single" w:sz="4" w:space="0" w:color="000000"/>
              <w:bottom w:val="single" w:sz="4" w:space="0" w:color="000000"/>
              <w:right w:val="single" w:sz="4" w:space="0" w:color="000000"/>
            </w:tcBorders>
            <w:vAlign w:val="center"/>
          </w:tcPr>
          <w:p w14:paraId="21C63272"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grafitowy metaliczny </w:t>
            </w:r>
          </w:p>
        </w:tc>
      </w:tr>
      <w:tr w:rsidR="000C1B5C" w:rsidRPr="00816673" w14:paraId="748A906E"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0B006F69"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Kolor / wykończenie frontu  </w:t>
            </w:r>
          </w:p>
        </w:tc>
        <w:tc>
          <w:tcPr>
            <w:tcW w:w="3720" w:type="dxa"/>
            <w:tcBorders>
              <w:top w:val="single" w:sz="4" w:space="0" w:color="000000"/>
              <w:left w:val="single" w:sz="4" w:space="0" w:color="000000"/>
              <w:bottom w:val="single" w:sz="4" w:space="0" w:color="000000"/>
              <w:right w:val="single" w:sz="4" w:space="0" w:color="000000"/>
            </w:tcBorders>
            <w:vAlign w:val="center"/>
          </w:tcPr>
          <w:p w14:paraId="2ABECB50"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grafitowy metaliczny </w:t>
            </w:r>
          </w:p>
        </w:tc>
      </w:tr>
      <w:tr w:rsidR="000C1B5C" w:rsidRPr="00816673" w14:paraId="52A3A22F"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02D3BA09"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Kolor / wykończenie boków  </w:t>
            </w:r>
          </w:p>
        </w:tc>
        <w:tc>
          <w:tcPr>
            <w:tcW w:w="3720" w:type="dxa"/>
            <w:tcBorders>
              <w:top w:val="single" w:sz="4" w:space="0" w:color="000000"/>
              <w:left w:val="single" w:sz="4" w:space="0" w:color="000000"/>
              <w:bottom w:val="single" w:sz="4" w:space="0" w:color="000000"/>
              <w:right w:val="single" w:sz="4" w:space="0" w:color="000000"/>
            </w:tcBorders>
            <w:vAlign w:val="center"/>
          </w:tcPr>
          <w:p w14:paraId="0F94984E"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szary /grafitowy metaliczny</w:t>
            </w:r>
          </w:p>
        </w:tc>
      </w:tr>
      <w:tr w:rsidR="000C1B5C" w:rsidRPr="00816673" w14:paraId="48516455"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6A91B83E" w14:textId="77777777" w:rsidR="000C1B5C" w:rsidRPr="00816673" w:rsidRDefault="0015261A" w:rsidP="0015261A">
            <w:pPr>
              <w:widowControl w:val="0"/>
              <w:spacing w:after="0" w:line="240" w:lineRule="auto"/>
              <w:jc w:val="both"/>
              <w:rPr>
                <w:rFonts w:cstheme="minorHAnsi"/>
              </w:rPr>
            </w:pPr>
            <w:hyperlink r:id="rId10" w:tgtFrame="Położenie zamrażarki">
              <w:r w:rsidR="000C1B5C" w:rsidRPr="00816673">
                <w:rPr>
                  <w:rFonts w:eastAsia="Times New Roman" w:cstheme="minorHAnsi"/>
                  <w:lang w:eastAsia="pl-PL"/>
                </w:rPr>
                <w:t xml:space="preserve">Położenie zamrażarki </w:t>
              </w:r>
            </w:hyperlink>
          </w:p>
        </w:tc>
        <w:tc>
          <w:tcPr>
            <w:tcW w:w="3720" w:type="dxa"/>
            <w:tcBorders>
              <w:top w:val="single" w:sz="4" w:space="0" w:color="000000"/>
              <w:left w:val="single" w:sz="4" w:space="0" w:color="000000"/>
              <w:bottom w:val="single" w:sz="4" w:space="0" w:color="000000"/>
              <w:right w:val="single" w:sz="4" w:space="0" w:color="000000"/>
            </w:tcBorders>
            <w:vAlign w:val="center"/>
          </w:tcPr>
          <w:p w14:paraId="73561430"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na dole </w:t>
            </w:r>
          </w:p>
        </w:tc>
      </w:tr>
      <w:tr w:rsidR="000C1B5C" w:rsidRPr="00816673" w14:paraId="0FFC491E"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7582E41F" w14:textId="77777777" w:rsidR="000C1B5C" w:rsidRPr="00816673" w:rsidRDefault="0015261A" w:rsidP="0015261A">
            <w:pPr>
              <w:widowControl w:val="0"/>
              <w:spacing w:after="0" w:line="240" w:lineRule="auto"/>
              <w:jc w:val="both"/>
              <w:rPr>
                <w:rFonts w:cstheme="minorHAnsi"/>
              </w:rPr>
            </w:pPr>
            <w:hyperlink r:id="rId11" w:tgtFrame="Bezszronowa (No Frost)">
              <w:r w:rsidR="000C1B5C" w:rsidRPr="00816673">
                <w:rPr>
                  <w:rFonts w:eastAsia="Times New Roman" w:cstheme="minorHAnsi"/>
                  <w:lang w:eastAsia="pl-PL"/>
                </w:rPr>
                <w:t>Bezszronowa (No Frost)</w:t>
              </w:r>
              <w:r w:rsidR="000C1B5C" w:rsidRPr="00816673">
                <w:rPr>
                  <w:rFonts w:eastAsia="Times New Roman" w:cstheme="minorHAnsi"/>
                  <w:color w:val="0000FF"/>
                  <w:lang w:eastAsia="pl-PL"/>
                </w:rPr>
                <w:t xml:space="preserve"> </w:t>
              </w:r>
            </w:hyperlink>
          </w:p>
        </w:tc>
        <w:tc>
          <w:tcPr>
            <w:tcW w:w="3720" w:type="dxa"/>
            <w:tcBorders>
              <w:top w:val="single" w:sz="4" w:space="0" w:color="000000"/>
              <w:left w:val="single" w:sz="4" w:space="0" w:color="000000"/>
              <w:bottom w:val="single" w:sz="4" w:space="0" w:color="000000"/>
              <w:right w:val="single" w:sz="4" w:space="0" w:color="000000"/>
            </w:tcBorders>
            <w:vAlign w:val="center"/>
          </w:tcPr>
          <w:p w14:paraId="397671E6"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pełny No Frost </w:t>
            </w:r>
          </w:p>
        </w:tc>
      </w:tr>
      <w:tr w:rsidR="000C1B5C" w:rsidRPr="00816673" w14:paraId="307001FD"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5C8DBF17"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Wyświetlacz  </w:t>
            </w:r>
          </w:p>
        </w:tc>
        <w:tc>
          <w:tcPr>
            <w:tcW w:w="3720" w:type="dxa"/>
            <w:tcBorders>
              <w:top w:val="single" w:sz="4" w:space="0" w:color="000000"/>
              <w:left w:val="single" w:sz="4" w:space="0" w:color="000000"/>
              <w:bottom w:val="single" w:sz="4" w:space="0" w:color="000000"/>
              <w:right w:val="single" w:sz="4" w:space="0" w:color="000000"/>
            </w:tcBorders>
            <w:vAlign w:val="center"/>
          </w:tcPr>
          <w:p w14:paraId="44E8C23A"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tak </w:t>
            </w:r>
          </w:p>
        </w:tc>
      </w:tr>
      <w:tr w:rsidR="000C1B5C" w:rsidRPr="00816673" w14:paraId="439E243E"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5409155C"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Kompresor inverter  </w:t>
            </w:r>
          </w:p>
        </w:tc>
        <w:tc>
          <w:tcPr>
            <w:tcW w:w="3720" w:type="dxa"/>
            <w:tcBorders>
              <w:top w:val="single" w:sz="4" w:space="0" w:color="000000"/>
              <w:left w:val="single" w:sz="4" w:space="0" w:color="000000"/>
              <w:bottom w:val="single" w:sz="4" w:space="0" w:color="000000"/>
              <w:right w:val="single" w:sz="4" w:space="0" w:color="000000"/>
            </w:tcBorders>
            <w:vAlign w:val="center"/>
          </w:tcPr>
          <w:p w14:paraId="7B854B13"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tak </w:t>
            </w:r>
          </w:p>
        </w:tc>
      </w:tr>
      <w:tr w:rsidR="000C1B5C" w:rsidRPr="00816673" w14:paraId="51EAF6DE"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24E1409B" w14:textId="77777777" w:rsidR="000C1B5C" w:rsidRPr="00816673" w:rsidRDefault="0015261A" w:rsidP="0015261A">
            <w:pPr>
              <w:widowControl w:val="0"/>
              <w:spacing w:after="0" w:line="240" w:lineRule="auto"/>
              <w:jc w:val="both"/>
              <w:rPr>
                <w:rFonts w:cstheme="minorHAnsi"/>
              </w:rPr>
            </w:pPr>
            <w:hyperlink r:id="rId12" w:tgtFrame="Zmiana kierunku otwierania drzwi">
              <w:r w:rsidR="000C1B5C" w:rsidRPr="00816673">
                <w:rPr>
                  <w:rFonts w:eastAsia="Times New Roman" w:cstheme="minorHAnsi"/>
                  <w:lang w:eastAsia="pl-PL"/>
                </w:rPr>
                <w:t xml:space="preserve">Zmiana kierunku otwierania drzwi </w:t>
              </w:r>
            </w:hyperlink>
          </w:p>
        </w:tc>
        <w:tc>
          <w:tcPr>
            <w:tcW w:w="3720" w:type="dxa"/>
            <w:tcBorders>
              <w:top w:val="single" w:sz="4" w:space="0" w:color="000000"/>
              <w:left w:val="single" w:sz="4" w:space="0" w:color="000000"/>
              <w:bottom w:val="single" w:sz="4" w:space="0" w:color="000000"/>
              <w:right w:val="single" w:sz="4" w:space="0" w:color="000000"/>
            </w:tcBorders>
            <w:vAlign w:val="center"/>
          </w:tcPr>
          <w:p w14:paraId="70784B3B"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tak </w:t>
            </w:r>
          </w:p>
        </w:tc>
      </w:tr>
      <w:tr w:rsidR="000C1B5C" w:rsidRPr="00816673" w14:paraId="5DAE98B3"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3E0D73CC" w14:textId="77777777" w:rsidR="000C1B5C" w:rsidRPr="00816673" w:rsidRDefault="0015261A" w:rsidP="0015261A">
            <w:pPr>
              <w:widowControl w:val="0"/>
              <w:spacing w:after="0" w:line="240" w:lineRule="auto"/>
              <w:jc w:val="both"/>
              <w:rPr>
                <w:rFonts w:cstheme="minorHAnsi"/>
              </w:rPr>
            </w:pPr>
            <w:hyperlink r:id="rId13" w:tgtFrame="Czas utrzymania temperatury w przypadku braku zasilania">
              <w:r w:rsidR="000C1B5C" w:rsidRPr="00816673">
                <w:rPr>
                  <w:rFonts w:eastAsia="Times New Roman" w:cstheme="minorHAnsi"/>
                  <w:lang w:eastAsia="pl-PL"/>
                </w:rPr>
                <w:t>Czas utrzymania temperatury w przypadku braku zasilania</w:t>
              </w:r>
              <w:r w:rsidR="000C1B5C" w:rsidRPr="00816673">
                <w:rPr>
                  <w:rFonts w:eastAsia="Times New Roman" w:cstheme="minorHAnsi"/>
                  <w:color w:val="0000FF"/>
                  <w:lang w:eastAsia="pl-PL"/>
                </w:rPr>
                <w:t xml:space="preserve"> </w:t>
              </w:r>
            </w:hyperlink>
          </w:p>
        </w:tc>
        <w:tc>
          <w:tcPr>
            <w:tcW w:w="3720" w:type="dxa"/>
            <w:tcBorders>
              <w:top w:val="single" w:sz="4" w:space="0" w:color="000000"/>
              <w:left w:val="single" w:sz="4" w:space="0" w:color="000000"/>
              <w:bottom w:val="single" w:sz="4" w:space="0" w:color="000000"/>
              <w:right w:val="single" w:sz="4" w:space="0" w:color="000000"/>
            </w:tcBorders>
            <w:vAlign w:val="center"/>
          </w:tcPr>
          <w:p w14:paraId="25202816"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Ok. 18 godz. </w:t>
            </w:r>
          </w:p>
        </w:tc>
      </w:tr>
      <w:tr w:rsidR="000C1B5C" w:rsidRPr="00816673" w14:paraId="42E3AF95"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0E24FA86"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Efektywność energetyczna  lodówki</w:t>
            </w:r>
          </w:p>
        </w:tc>
        <w:tc>
          <w:tcPr>
            <w:tcW w:w="3720" w:type="dxa"/>
            <w:tcBorders>
              <w:top w:val="single" w:sz="4" w:space="0" w:color="000000"/>
              <w:left w:val="single" w:sz="4" w:space="0" w:color="000000"/>
              <w:bottom w:val="single" w:sz="4" w:space="0" w:color="000000"/>
              <w:right w:val="single" w:sz="4" w:space="0" w:color="000000"/>
            </w:tcBorders>
            <w:vAlign w:val="center"/>
          </w:tcPr>
          <w:p w14:paraId="3BABA4F2"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w:t>
            </w:r>
          </w:p>
        </w:tc>
      </w:tr>
      <w:tr w:rsidR="000C1B5C" w:rsidRPr="00816673" w14:paraId="35EC667E"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33D3AE89" w14:textId="77777777" w:rsidR="000C1B5C" w:rsidRPr="00816673" w:rsidRDefault="0015261A" w:rsidP="0015261A">
            <w:pPr>
              <w:widowControl w:val="0"/>
              <w:spacing w:after="0" w:line="240" w:lineRule="auto"/>
              <w:jc w:val="both"/>
              <w:rPr>
                <w:rFonts w:cstheme="minorHAnsi"/>
              </w:rPr>
            </w:pPr>
            <w:hyperlink r:id="rId14" w:tgtFrame="Roczne zużycie energii - urządzenia chłodnicze">
              <w:r w:rsidR="000C1B5C" w:rsidRPr="00816673">
                <w:rPr>
                  <w:rFonts w:eastAsia="Times New Roman" w:cstheme="minorHAnsi"/>
                  <w:color w:val="0000FF"/>
                  <w:u w:val="single"/>
                  <w:lang w:eastAsia="pl-PL"/>
                </w:rPr>
                <w:t xml:space="preserve">Roczne zużycie energii </w:t>
              </w:r>
            </w:hyperlink>
          </w:p>
        </w:tc>
        <w:tc>
          <w:tcPr>
            <w:tcW w:w="3720" w:type="dxa"/>
            <w:tcBorders>
              <w:top w:val="single" w:sz="4" w:space="0" w:color="000000"/>
              <w:left w:val="single" w:sz="4" w:space="0" w:color="000000"/>
              <w:bottom w:val="single" w:sz="4" w:space="0" w:color="000000"/>
              <w:right w:val="single" w:sz="4" w:space="0" w:color="000000"/>
            </w:tcBorders>
            <w:vAlign w:val="center"/>
          </w:tcPr>
          <w:p w14:paraId="5ADB9B94"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Nie mniej niż 204 kWh </w:t>
            </w:r>
          </w:p>
        </w:tc>
      </w:tr>
      <w:tr w:rsidR="000C1B5C" w:rsidRPr="00816673" w14:paraId="68676F9D"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4924AE90"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Klasa energetyczna</w:t>
            </w:r>
          </w:p>
        </w:tc>
        <w:tc>
          <w:tcPr>
            <w:tcW w:w="3720" w:type="dxa"/>
            <w:tcBorders>
              <w:top w:val="single" w:sz="4" w:space="0" w:color="000000"/>
              <w:left w:val="single" w:sz="4" w:space="0" w:color="000000"/>
              <w:bottom w:val="single" w:sz="4" w:space="0" w:color="000000"/>
              <w:right w:val="single" w:sz="4" w:space="0" w:color="000000"/>
            </w:tcBorders>
            <w:vAlign w:val="center"/>
          </w:tcPr>
          <w:p w14:paraId="1F49AC65"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Nie mniej niż D</w:t>
            </w:r>
          </w:p>
        </w:tc>
      </w:tr>
      <w:tr w:rsidR="000C1B5C" w:rsidRPr="00816673" w14:paraId="65FB8E20"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6331BA77"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Pojemność użytkowa chłodziarki  </w:t>
            </w:r>
          </w:p>
        </w:tc>
        <w:tc>
          <w:tcPr>
            <w:tcW w:w="3720" w:type="dxa"/>
            <w:tcBorders>
              <w:top w:val="single" w:sz="4" w:space="0" w:color="000000"/>
              <w:left w:val="single" w:sz="4" w:space="0" w:color="000000"/>
              <w:bottom w:val="single" w:sz="4" w:space="0" w:color="000000"/>
              <w:right w:val="single" w:sz="4" w:space="0" w:color="000000"/>
            </w:tcBorders>
            <w:vAlign w:val="center"/>
          </w:tcPr>
          <w:p w14:paraId="05CB5EAC"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Ok. 230 l </w:t>
            </w:r>
          </w:p>
        </w:tc>
      </w:tr>
      <w:tr w:rsidR="000C1B5C" w:rsidRPr="00816673" w14:paraId="37DEFB39"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7E8850D1"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Pojemność użytkowa zamrażarki  </w:t>
            </w:r>
          </w:p>
        </w:tc>
        <w:tc>
          <w:tcPr>
            <w:tcW w:w="3720" w:type="dxa"/>
            <w:tcBorders>
              <w:top w:val="single" w:sz="4" w:space="0" w:color="000000"/>
              <w:left w:val="single" w:sz="4" w:space="0" w:color="000000"/>
              <w:bottom w:val="single" w:sz="4" w:space="0" w:color="000000"/>
              <w:right w:val="single" w:sz="4" w:space="0" w:color="000000"/>
            </w:tcBorders>
            <w:vAlign w:val="center"/>
          </w:tcPr>
          <w:p w14:paraId="4E91510B"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 xml:space="preserve">Ok. 114 l </w:t>
            </w:r>
          </w:p>
        </w:tc>
      </w:tr>
      <w:tr w:rsidR="000C1B5C" w:rsidRPr="00816673" w14:paraId="4C2D32B6"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00588696"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Poziom hałasu  </w:t>
            </w:r>
          </w:p>
        </w:tc>
        <w:tc>
          <w:tcPr>
            <w:tcW w:w="3720" w:type="dxa"/>
            <w:tcBorders>
              <w:top w:val="single" w:sz="4" w:space="0" w:color="000000"/>
              <w:left w:val="single" w:sz="4" w:space="0" w:color="000000"/>
              <w:bottom w:val="single" w:sz="4" w:space="0" w:color="000000"/>
              <w:right w:val="single" w:sz="4" w:space="0" w:color="000000"/>
            </w:tcBorders>
            <w:vAlign w:val="center"/>
          </w:tcPr>
          <w:p w14:paraId="5F2FE9E7"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 xml:space="preserve">Nie więcej niż 35 dB </w:t>
            </w:r>
          </w:p>
        </w:tc>
      </w:tr>
      <w:tr w:rsidR="000C1B5C" w:rsidRPr="00816673" w14:paraId="589391F5"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7CFF58A4"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b/>
                <w:lang w:eastAsia="pl-PL"/>
              </w:rPr>
              <w:t xml:space="preserve">Zamrażarka  </w:t>
            </w:r>
          </w:p>
        </w:tc>
        <w:tc>
          <w:tcPr>
            <w:tcW w:w="3720" w:type="dxa"/>
            <w:tcBorders>
              <w:top w:val="single" w:sz="4" w:space="0" w:color="000000"/>
              <w:left w:val="single" w:sz="4" w:space="0" w:color="000000"/>
              <w:bottom w:val="single" w:sz="4" w:space="0" w:color="000000"/>
              <w:right w:val="single" w:sz="4" w:space="0" w:color="000000"/>
            </w:tcBorders>
            <w:vAlign w:val="center"/>
          </w:tcPr>
          <w:p w14:paraId="6AF87453"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 </w:t>
            </w:r>
          </w:p>
        </w:tc>
      </w:tr>
      <w:tr w:rsidR="000C1B5C" w:rsidRPr="00816673" w14:paraId="6CB39CC7"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30533CF2" w14:textId="77777777" w:rsidR="000C1B5C" w:rsidRPr="00816673" w:rsidRDefault="0015261A" w:rsidP="0015261A">
            <w:pPr>
              <w:widowControl w:val="0"/>
              <w:spacing w:after="0" w:line="240" w:lineRule="auto"/>
              <w:jc w:val="both"/>
              <w:rPr>
                <w:rFonts w:cstheme="minorHAnsi"/>
              </w:rPr>
            </w:pPr>
            <w:hyperlink r:id="rId15" w:tgtFrame="Sposób odszraniania (rozmrażania) zamrażalnika">
              <w:r w:rsidR="000C1B5C" w:rsidRPr="00816673">
                <w:rPr>
                  <w:rFonts w:eastAsia="Times New Roman" w:cstheme="minorHAnsi"/>
                  <w:color w:val="0000FF"/>
                  <w:u w:val="single"/>
                  <w:lang w:eastAsia="pl-PL"/>
                </w:rPr>
                <w:t xml:space="preserve">Sposób odszraniania (rozmrażania) zamrażarki </w:t>
              </w:r>
            </w:hyperlink>
          </w:p>
        </w:tc>
        <w:tc>
          <w:tcPr>
            <w:tcW w:w="3720" w:type="dxa"/>
            <w:tcBorders>
              <w:top w:val="single" w:sz="4" w:space="0" w:color="000000"/>
              <w:left w:val="single" w:sz="4" w:space="0" w:color="000000"/>
              <w:bottom w:val="single" w:sz="4" w:space="0" w:color="000000"/>
              <w:right w:val="single" w:sz="4" w:space="0" w:color="000000"/>
            </w:tcBorders>
            <w:vAlign w:val="center"/>
          </w:tcPr>
          <w:p w14:paraId="0455DAB2"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 xml:space="preserve">No Frost </w:t>
            </w:r>
          </w:p>
        </w:tc>
      </w:tr>
      <w:tr w:rsidR="000C1B5C" w:rsidRPr="00816673" w14:paraId="37DBB319"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41926E63"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Liczba pojemników  </w:t>
            </w:r>
          </w:p>
        </w:tc>
        <w:tc>
          <w:tcPr>
            <w:tcW w:w="3720" w:type="dxa"/>
            <w:tcBorders>
              <w:top w:val="single" w:sz="4" w:space="0" w:color="000000"/>
              <w:left w:val="single" w:sz="4" w:space="0" w:color="000000"/>
              <w:bottom w:val="single" w:sz="4" w:space="0" w:color="000000"/>
              <w:right w:val="single" w:sz="4" w:space="0" w:color="000000"/>
            </w:tcBorders>
            <w:vAlign w:val="center"/>
          </w:tcPr>
          <w:p w14:paraId="29A19B9E"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 xml:space="preserve">3 </w:t>
            </w:r>
          </w:p>
        </w:tc>
      </w:tr>
      <w:tr w:rsidR="000C1B5C" w:rsidRPr="00816673" w14:paraId="125023B3" w14:textId="77777777" w:rsidTr="000C1B5C">
        <w:tc>
          <w:tcPr>
            <w:tcW w:w="5342" w:type="dxa"/>
            <w:tcBorders>
              <w:top w:val="single" w:sz="4" w:space="0" w:color="000000"/>
              <w:left w:val="single" w:sz="4" w:space="0" w:color="000000"/>
              <w:bottom w:val="single" w:sz="4" w:space="0" w:color="000000"/>
              <w:right w:val="single" w:sz="4" w:space="0" w:color="000000"/>
            </w:tcBorders>
            <w:vAlign w:val="center"/>
          </w:tcPr>
          <w:p w14:paraId="0272907D" w14:textId="77777777" w:rsidR="000C1B5C" w:rsidRPr="00816673" w:rsidRDefault="0015261A" w:rsidP="0015261A">
            <w:pPr>
              <w:widowControl w:val="0"/>
              <w:spacing w:after="0" w:line="240" w:lineRule="auto"/>
              <w:jc w:val="both"/>
              <w:rPr>
                <w:rFonts w:cstheme="minorHAnsi"/>
              </w:rPr>
            </w:pPr>
            <w:hyperlink r:id="rId16" w:tgtFrame="Szybkie zamrażanie">
              <w:r w:rsidR="000C1B5C" w:rsidRPr="00816673">
                <w:rPr>
                  <w:rFonts w:eastAsia="Times New Roman" w:cstheme="minorHAnsi"/>
                  <w:color w:val="0000FF"/>
                  <w:u w:val="single"/>
                  <w:lang w:eastAsia="pl-PL"/>
                </w:rPr>
                <w:t xml:space="preserve">Szybkie zamrażanie </w:t>
              </w:r>
            </w:hyperlink>
          </w:p>
        </w:tc>
        <w:tc>
          <w:tcPr>
            <w:tcW w:w="3720" w:type="dxa"/>
            <w:tcBorders>
              <w:top w:val="single" w:sz="4" w:space="0" w:color="000000"/>
              <w:left w:val="single" w:sz="4" w:space="0" w:color="000000"/>
              <w:bottom w:val="single" w:sz="4" w:space="0" w:color="000000"/>
              <w:right w:val="single" w:sz="4" w:space="0" w:color="000000"/>
            </w:tcBorders>
            <w:vAlign w:val="center"/>
          </w:tcPr>
          <w:p w14:paraId="001DCD0D"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 xml:space="preserve">tak </w:t>
            </w:r>
          </w:p>
        </w:tc>
      </w:tr>
      <w:tr w:rsidR="000C1B5C" w:rsidRPr="00816673" w14:paraId="614AF679" w14:textId="77777777" w:rsidTr="0015261A">
        <w:trPr>
          <w:trHeight w:val="55"/>
        </w:trPr>
        <w:tc>
          <w:tcPr>
            <w:tcW w:w="5342" w:type="dxa"/>
            <w:tcBorders>
              <w:top w:val="single" w:sz="4" w:space="0" w:color="000000"/>
              <w:left w:val="single" w:sz="4" w:space="0" w:color="000000"/>
              <w:bottom w:val="single" w:sz="4" w:space="0" w:color="000000"/>
              <w:right w:val="single" w:sz="4" w:space="0" w:color="000000"/>
            </w:tcBorders>
            <w:vAlign w:val="center"/>
          </w:tcPr>
          <w:p w14:paraId="27764870"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 xml:space="preserve">Znak zgodności </w:t>
            </w:r>
          </w:p>
        </w:tc>
        <w:tc>
          <w:tcPr>
            <w:tcW w:w="3720" w:type="dxa"/>
            <w:tcBorders>
              <w:top w:val="single" w:sz="4" w:space="0" w:color="000000"/>
              <w:left w:val="single" w:sz="4" w:space="0" w:color="000000"/>
              <w:bottom w:val="single" w:sz="4" w:space="0" w:color="000000"/>
              <w:right w:val="single" w:sz="4" w:space="0" w:color="000000"/>
            </w:tcBorders>
            <w:vAlign w:val="center"/>
          </w:tcPr>
          <w:p w14:paraId="7FC5C607" w14:textId="77777777" w:rsidR="000C1B5C" w:rsidRPr="00816673" w:rsidRDefault="000C1B5C" w:rsidP="0015261A">
            <w:pPr>
              <w:widowControl w:val="0"/>
              <w:spacing w:after="0" w:line="240" w:lineRule="auto"/>
              <w:jc w:val="both"/>
              <w:rPr>
                <w:rFonts w:cstheme="minorHAnsi"/>
              </w:rPr>
            </w:pPr>
            <w:r w:rsidRPr="00816673">
              <w:rPr>
                <w:rFonts w:eastAsia="Times New Roman" w:cstheme="minorHAnsi"/>
                <w:lang w:eastAsia="pl-PL"/>
              </w:rPr>
              <w:t>CE</w:t>
            </w:r>
          </w:p>
        </w:tc>
      </w:tr>
    </w:tbl>
    <w:p w14:paraId="1FEF3C4F" w14:textId="77777777" w:rsidR="0015261A" w:rsidRDefault="0015261A" w:rsidP="0015261A">
      <w:pPr>
        <w:spacing w:after="200" w:line="276" w:lineRule="auto"/>
        <w:jc w:val="both"/>
      </w:pPr>
    </w:p>
    <w:p w14:paraId="13DE6A95" w14:textId="5CB17C02" w:rsidR="000C1B5C" w:rsidRPr="0015261A" w:rsidRDefault="0015261A" w:rsidP="0015261A">
      <w:pPr>
        <w:spacing w:after="200" w:line="276" w:lineRule="auto"/>
        <w:jc w:val="both"/>
        <w:rPr>
          <w:rFonts w:cstheme="minorHAnsi"/>
        </w:rPr>
      </w:pPr>
      <w:hyperlink r:id="rId17">
        <w:r w:rsidR="000C1B5C" w:rsidRPr="0015261A">
          <w:rPr>
            <w:rStyle w:val="Hipercze"/>
            <w:rFonts w:eastAsia="Calibri" w:cstheme="minorHAnsi"/>
            <w:color w:val="auto"/>
            <w:u w:val="none"/>
          </w:rPr>
          <w:t>Lodówka Samsung RB34C672DSA Funkcje AI Pełny No Frost 185,3cm Komora świeżości Zdalne sterowanie Grafitowy Metaliczny - Opinie, Cena - RTV EURO AGD</w:t>
        </w:r>
      </w:hyperlink>
      <w:r w:rsidR="000C1B5C" w:rsidRPr="0015261A">
        <w:rPr>
          <w:rFonts w:eastAsia="Calibri" w:cstheme="minorHAnsi"/>
        </w:rPr>
        <w:t xml:space="preserve"> </w:t>
      </w:r>
    </w:p>
    <w:p w14:paraId="1085518F" w14:textId="3C06D27D" w:rsidR="000C1B5C" w:rsidRPr="0015261A" w:rsidRDefault="000C1B5C" w:rsidP="000C1B5C">
      <w:pPr>
        <w:spacing w:after="200" w:line="276" w:lineRule="auto"/>
        <w:rPr>
          <w:rFonts w:cstheme="minorHAnsi"/>
        </w:rPr>
      </w:pPr>
      <w:r w:rsidRPr="00816673">
        <w:rPr>
          <w:rFonts w:eastAsia="Calibri" w:cstheme="minorHAnsi"/>
        </w:rPr>
        <w:t>Cena 2 200,00 brutto</w:t>
      </w:r>
    </w:p>
    <w:p w14:paraId="65968A01" w14:textId="77777777" w:rsidR="000C1B5C" w:rsidRPr="00816673" w:rsidRDefault="000C1B5C" w:rsidP="0015261A">
      <w:pPr>
        <w:pStyle w:val="1"/>
      </w:pPr>
      <w:r w:rsidRPr="00816673">
        <w:t>PŁYTA CERAMICZNA – 1SZT.</w:t>
      </w:r>
    </w:p>
    <w:tbl>
      <w:tblPr>
        <w:tblStyle w:val="Tabela-Siatka3"/>
        <w:tblW w:w="6771" w:type="dxa"/>
        <w:tblLayout w:type="fixed"/>
        <w:tblLook w:val="04A0" w:firstRow="1" w:lastRow="0" w:firstColumn="1" w:lastColumn="0" w:noHBand="0" w:noVBand="1"/>
      </w:tblPr>
      <w:tblGrid>
        <w:gridCol w:w="2941"/>
        <w:gridCol w:w="3830"/>
      </w:tblGrid>
      <w:tr w:rsidR="000C1B5C" w:rsidRPr="00816673" w14:paraId="2EA3AFC4" w14:textId="77777777" w:rsidTr="0015261A">
        <w:tc>
          <w:tcPr>
            <w:tcW w:w="2941" w:type="dxa"/>
          </w:tcPr>
          <w:p w14:paraId="5B3924E6" w14:textId="5DDA21E9" w:rsidR="000C1B5C" w:rsidRPr="00816673" w:rsidRDefault="000C1B5C" w:rsidP="0015261A">
            <w:pPr>
              <w:widowControl w:val="0"/>
              <w:spacing w:after="200" w:line="276" w:lineRule="auto"/>
              <w:rPr>
                <w:rFonts w:cstheme="minorHAnsi"/>
              </w:rPr>
            </w:pPr>
            <w:r w:rsidRPr="00816673">
              <w:rPr>
                <w:rFonts w:eastAsia="Calibri" w:cstheme="minorHAnsi"/>
              </w:rPr>
              <w:t>Wymiary (szer. x gł.)</w:t>
            </w:r>
          </w:p>
        </w:tc>
        <w:tc>
          <w:tcPr>
            <w:tcW w:w="3830" w:type="dxa"/>
            <w:vAlign w:val="center"/>
          </w:tcPr>
          <w:p w14:paraId="3A4971E8" w14:textId="77777777" w:rsidR="000C1B5C" w:rsidRPr="00816673" w:rsidRDefault="000C1B5C" w:rsidP="0015261A">
            <w:pPr>
              <w:widowControl w:val="0"/>
              <w:spacing w:after="200" w:line="276" w:lineRule="auto"/>
              <w:rPr>
                <w:rFonts w:cstheme="minorHAnsi"/>
              </w:rPr>
            </w:pPr>
            <w:r w:rsidRPr="00816673">
              <w:rPr>
                <w:rFonts w:eastAsia="Times New Roman" w:cstheme="minorHAnsi"/>
                <w:lang w:eastAsia="pl-PL"/>
              </w:rPr>
              <w:t>Nie mniejsze niż 57,5 x 50,5 cm</w:t>
            </w:r>
          </w:p>
        </w:tc>
      </w:tr>
      <w:tr w:rsidR="000C1B5C" w:rsidRPr="00816673" w14:paraId="681837C6" w14:textId="77777777" w:rsidTr="0015261A">
        <w:tc>
          <w:tcPr>
            <w:tcW w:w="2941" w:type="dxa"/>
          </w:tcPr>
          <w:p w14:paraId="589ACDEA" w14:textId="77777777" w:rsidR="000C1B5C" w:rsidRPr="00816673" w:rsidRDefault="000C1B5C" w:rsidP="0015261A">
            <w:pPr>
              <w:widowControl w:val="0"/>
              <w:spacing w:after="200" w:line="276" w:lineRule="auto"/>
              <w:rPr>
                <w:rFonts w:cstheme="minorHAnsi"/>
              </w:rPr>
            </w:pPr>
            <w:r w:rsidRPr="00816673">
              <w:rPr>
                <w:rFonts w:eastAsia="Calibri" w:cstheme="minorHAnsi"/>
              </w:rPr>
              <w:t>Moc przyłączeniowa</w:t>
            </w:r>
          </w:p>
        </w:tc>
        <w:tc>
          <w:tcPr>
            <w:tcW w:w="3830" w:type="dxa"/>
            <w:vAlign w:val="center"/>
          </w:tcPr>
          <w:p w14:paraId="45DA706F" w14:textId="77777777" w:rsidR="000C1B5C" w:rsidRPr="00816673" w:rsidRDefault="000C1B5C" w:rsidP="0015261A">
            <w:pPr>
              <w:widowControl w:val="0"/>
              <w:spacing w:after="200" w:line="276" w:lineRule="auto"/>
              <w:rPr>
                <w:rFonts w:cstheme="minorHAnsi"/>
              </w:rPr>
            </w:pPr>
            <w:r w:rsidRPr="00816673">
              <w:rPr>
                <w:rFonts w:eastAsia="Times New Roman" w:cstheme="minorHAnsi"/>
                <w:lang w:eastAsia="pl-PL"/>
              </w:rPr>
              <w:t>Nie mniejsza niż 6,4 kW</w:t>
            </w:r>
          </w:p>
        </w:tc>
      </w:tr>
      <w:tr w:rsidR="000C1B5C" w:rsidRPr="00816673" w14:paraId="1EF977DA" w14:textId="77777777" w:rsidTr="0015261A">
        <w:tc>
          <w:tcPr>
            <w:tcW w:w="2941" w:type="dxa"/>
          </w:tcPr>
          <w:p w14:paraId="0420A4E3" w14:textId="1453C1F0" w:rsidR="000C1B5C" w:rsidRPr="00816673" w:rsidRDefault="000C1B5C" w:rsidP="0015261A">
            <w:pPr>
              <w:widowControl w:val="0"/>
              <w:spacing w:after="200" w:line="276" w:lineRule="auto"/>
              <w:rPr>
                <w:rFonts w:cstheme="minorHAnsi"/>
              </w:rPr>
            </w:pPr>
            <w:r w:rsidRPr="00816673">
              <w:rPr>
                <w:rFonts w:eastAsia="Calibri" w:cstheme="minorHAnsi"/>
              </w:rPr>
              <w:t>Pola grzewcze</w:t>
            </w:r>
          </w:p>
        </w:tc>
        <w:tc>
          <w:tcPr>
            <w:tcW w:w="3830" w:type="dxa"/>
            <w:vAlign w:val="center"/>
          </w:tcPr>
          <w:p w14:paraId="736258E6" w14:textId="77777777" w:rsidR="000C1B5C" w:rsidRPr="00816673" w:rsidRDefault="000C1B5C" w:rsidP="0015261A">
            <w:pPr>
              <w:widowControl w:val="0"/>
              <w:spacing w:after="200" w:line="276" w:lineRule="auto"/>
              <w:rPr>
                <w:rFonts w:cstheme="minorHAnsi"/>
              </w:rPr>
            </w:pPr>
            <w:r w:rsidRPr="00816673">
              <w:rPr>
                <w:rFonts w:eastAsia="Times New Roman" w:cstheme="minorHAnsi"/>
                <w:lang w:eastAsia="pl-PL"/>
              </w:rPr>
              <w:t>4: 1 pole + poszerzane o pole "brytfanna", 1 pole + poszerzane pole ceramiczne, 2 pola ceramiczne</w:t>
            </w:r>
          </w:p>
        </w:tc>
      </w:tr>
      <w:tr w:rsidR="000C1B5C" w:rsidRPr="00816673" w14:paraId="57BA3A2D" w14:textId="77777777" w:rsidTr="0015261A">
        <w:tc>
          <w:tcPr>
            <w:tcW w:w="2941" w:type="dxa"/>
          </w:tcPr>
          <w:p w14:paraId="6377A941" w14:textId="77777777" w:rsidR="000C1B5C" w:rsidRPr="00816673" w:rsidRDefault="000C1B5C" w:rsidP="0015261A">
            <w:pPr>
              <w:widowControl w:val="0"/>
              <w:spacing w:after="200" w:line="276" w:lineRule="auto"/>
              <w:rPr>
                <w:rFonts w:cstheme="minorHAnsi"/>
              </w:rPr>
            </w:pPr>
            <w:r w:rsidRPr="00816673">
              <w:rPr>
                <w:rFonts w:eastAsia="Calibri" w:cstheme="minorHAnsi"/>
              </w:rPr>
              <w:t>Wykonanie płyty grzewczej</w:t>
            </w:r>
          </w:p>
        </w:tc>
        <w:tc>
          <w:tcPr>
            <w:tcW w:w="3830" w:type="dxa"/>
            <w:vAlign w:val="center"/>
          </w:tcPr>
          <w:p w14:paraId="00A51243" w14:textId="77777777" w:rsidR="000C1B5C" w:rsidRPr="00816673" w:rsidRDefault="000C1B5C" w:rsidP="0015261A">
            <w:pPr>
              <w:widowControl w:val="0"/>
              <w:spacing w:after="200" w:line="276" w:lineRule="auto"/>
              <w:rPr>
                <w:rFonts w:cstheme="minorHAnsi"/>
              </w:rPr>
            </w:pPr>
            <w:r w:rsidRPr="00816673">
              <w:rPr>
                <w:rFonts w:eastAsia="Times New Roman" w:cstheme="minorHAnsi"/>
                <w:lang w:eastAsia="pl-PL"/>
              </w:rPr>
              <w:t>ceramiczne</w:t>
            </w:r>
          </w:p>
        </w:tc>
      </w:tr>
      <w:tr w:rsidR="000C1B5C" w:rsidRPr="00816673" w14:paraId="3BA5B1FE" w14:textId="77777777" w:rsidTr="0015261A">
        <w:tc>
          <w:tcPr>
            <w:tcW w:w="2941" w:type="dxa"/>
          </w:tcPr>
          <w:p w14:paraId="1E56C623" w14:textId="6C43C2F1" w:rsidR="000C1B5C" w:rsidRPr="00816673" w:rsidRDefault="000C1B5C" w:rsidP="0015261A">
            <w:pPr>
              <w:widowControl w:val="0"/>
              <w:spacing w:after="200" w:line="276" w:lineRule="auto"/>
              <w:rPr>
                <w:rFonts w:cstheme="minorHAnsi"/>
              </w:rPr>
            </w:pPr>
            <w:r w:rsidRPr="00816673">
              <w:rPr>
                <w:rFonts w:eastAsia="Calibri" w:cstheme="minorHAnsi"/>
              </w:rPr>
              <w:t>Sterowanie płyty grzewczej</w:t>
            </w:r>
          </w:p>
        </w:tc>
        <w:tc>
          <w:tcPr>
            <w:tcW w:w="3830" w:type="dxa"/>
            <w:vAlign w:val="center"/>
          </w:tcPr>
          <w:p w14:paraId="01FC0057" w14:textId="77777777" w:rsidR="000C1B5C" w:rsidRPr="00816673" w:rsidRDefault="000C1B5C" w:rsidP="0015261A">
            <w:pPr>
              <w:widowControl w:val="0"/>
              <w:spacing w:after="200" w:line="276" w:lineRule="auto"/>
              <w:rPr>
                <w:rFonts w:cstheme="minorHAnsi"/>
              </w:rPr>
            </w:pPr>
            <w:r w:rsidRPr="00816673">
              <w:rPr>
                <w:rFonts w:eastAsia="Times New Roman" w:cstheme="minorHAnsi"/>
                <w:lang w:eastAsia="pl-PL"/>
              </w:rPr>
              <w:t>elektroniczne - dotykowe (sensorowe) na płycie grzewczej</w:t>
            </w:r>
          </w:p>
        </w:tc>
      </w:tr>
    </w:tbl>
    <w:p w14:paraId="5EAA3371" w14:textId="77777777" w:rsidR="000C1B5C" w:rsidRPr="00816673" w:rsidRDefault="000C1B5C" w:rsidP="000C1B5C">
      <w:pPr>
        <w:spacing w:after="200" w:line="276" w:lineRule="auto"/>
        <w:rPr>
          <w:rFonts w:eastAsia="Calibri" w:cstheme="minorHAnsi"/>
        </w:rPr>
      </w:pPr>
    </w:p>
    <w:p w14:paraId="4284628C" w14:textId="77777777" w:rsidR="000C1B5C" w:rsidRPr="0015261A" w:rsidRDefault="0015261A" w:rsidP="000C1B5C">
      <w:pPr>
        <w:spacing w:after="200" w:line="276" w:lineRule="auto"/>
        <w:rPr>
          <w:rFonts w:cstheme="minorHAnsi"/>
        </w:rPr>
      </w:pPr>
      <w:hyperlink r:id="rId18">
        <w:r w:rsidR="000C1B5C" w:rsidRPr="0015261A">
          <w:rPr>
            <w:rStyle w:val="Hipercze"/>
            <w:rFonts w:eastAsia="Times New Roman" w:cstheme="minorHAnsi"/>
            <w:b/>
            <w:color w:val="auto"/>
            <w:u w:val="none"/>
            <w:lang w:eastAsia="pl-PL"/>
          </w:rPr>
          <w:t>ELECTROLUX EHF16240XK Płyta ceramiczna - niskie ceny i opinie w Media Expert</w:t>
        </w:r>
      </w:hyperlink>
      <w:r w:rsidR="000C1B5C" w:rsidRPr="0015261A">
        <w:rPr>
          <w:rFonts w:eastAsia="Times New Roman" w:cstheme="minorHAnsi"/>
          <w:b/>
          <w:lang w:eastAsia="pl-PL"/>
        </w:rPr>
        <w:t xml:space="preserve"> </w:t>
      </w:r>
    </w:p>
    <w:p w14:paraId="6BC56F4C" w14:textId="77777777" w:rsidR="000C1B5C" w:rsidRPr="0015261A" w:rsidRDefault="000C1B5C" w:rsidP="000C1B5C">
      <w:pPr>
        <w:spacing w:after="200" w:line="276" w:lineRule="auto"/>
        <w:rPr>
          <w:rFonts w:cstheme="minorHAnsi"/>
        </w:rPr>
      </w:pPr>
      <w:r w:rsidRPr="0015261A">
        <w:rPr>
          <w:rFonts w:eastAsia="Times New Roman" w:cstheme="minorHAnsi"/>
          <w:lang w:eastAsia="pl-PL"/>
        </w:rPr>
        <w:t>cena 800,00 zł brutto</w:t>
      </w:r>
    </w:p>
    <w:p w14:paraId="3F52EDB1" w14:textId="3205427E" w:rsidR="000C1B5C" w:rsidRPr="0015261A" w:rsidRDefault="000C1B5C" w:rsidP="0015261A">
      <w:pPr>
        <w:pStyle w:val="1"/>
      </w:pPr>
      <w:r w:rsidRPr="00816673">
        <w:rPr>
          <w:lang w:eastAsia="pl-PL"/>
        </w:rPr>
        <w:t>ZMYWARKA – 1 SZT.</w:t>
      </w:r>
    </w:p>
    <w:tbl>
      <w:tblPr>
        <w:tblW w:w="6490" w:type="dxa"/>
        <w:tblLayout w:type="fixed"/>
        <w:tblCellMar>
          <w:top w:w="15" w:type="dxa"/>
          <w:left w:w="15" w:type="dxa"/>
          <w:bottom w:w="15" w:type="dxa"/>
          <w:right w:w="15" w:type="dxa"/>
        </w:tblCellMar>
        <w:tblLook w:val="04A0" w:firstRow="1" w:lastRow="0" w:firstColumn="1" w:lastColumn="0" w:noHBand="0" w:noVBand="1"/>
      </w:tblPr>
      <w:tblGrid>
        <w:gridCol w:w="3121"/>
        <w:gridCol w:w="3369"/>
      </w:tblGrid>
      <w:tr w:rsidR="000C1B5C" w:rsidRPr="00816673" w14:paraId="1AE39C74"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6B757E75" w14:textId="77777777" w:rsidR="000C1B5C" w:rsidRPr="00816673" w:rsidRDefault="0015261A" w:rsidP="000C1B5C">
            <w:pPr>
              <w:widowControl w:val="0"/>
              <w:spacing w:after="0" w:line="240" w:lineRule="auto"/>
              <w:rPr>
                <w:rFonts w:cstheme="minorHAnsi"/>
              </w:rPr>
            </w:pPr>
            <w:hyperlink r:id="rId19" w:tgtFrame="Wymiary zmywarki do zabudowy">
              <w:r w:rsidR="000C1B5C" w:rsidRPr="00816673">
                <w:rPr>
                  <w:rFonts w:eastAsia="Times New Roman" w:cstheme="minorHAnsi"/>
                  <w:lang w:eastAsia="pl-PL"/>
                </w:rPr>
                <w:t xml:space="preserve">Wymiary </w:t>
              </w:r>
            </w:hyperlink>
          </w:p>
        </w:tc>
        <w:tc>
          <w:tcPr>
            <w:tcW w:w="3369" w:type="dxa"/>
            <w:tcBorders>
              <w:top w:val="single" w:sz="4" w:space="0" w:color="000000"/>
              <w:left w:val="single" w:sz="4" w:space="0" w:color="000000"/>
              <w:bottom w:val="single" w:sz="4" w:space="0" w:color="000000"/>
              <w:right w:val="single" w:sz="4" w:space="0" w:color="000000"/>
            </w:tcBorders>
            <w:vAlign w:val="center"/>
          </w:tcPr>
          <w:p w14:paraId="15814292"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Ok. 81,5x59,8x55cm </w:t>
            </w:r>
          </w:p>
        </w:tc>
      </w:tr>
      <w:tr w:rsidR="000C1B5C" w:rsidRPr="00816673" w14:paraId="303469E5"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28F5D792" w14:textId="77777777" w:rsidR="000C1B5C" w:rsidRPr="00816673" w:rsidRDefault="000C1B5C" w:rsidP="000C1B5C">
            <w:pPr>
              <w:widowControl w:val="0"/>
              <w:spacing w:after="0" w:line="240" w:lineRule="auto"/>
              <w:rPr>
                <w:rFonts w:cstheme="minorHAnsi"/>
              </w:rPr>
            </w:pPr>
            <w:r w:rsidRPr="00816673">
              <w:rPr>
                <w:rFonts w:eastAsia="Calibri" w:cstheme="minorHAnsi"/>
              </w:rPr>
              <w:t>Pod zabudowę</w:t>
            </w:r>
          </w:p>
        </w:tc>
        <w:tc>
          <w:tcPr>
            <w:tcW w:w="3369" w:type="dxa"/>
            <w:tcBorders>
              <w:top w:val="single" w:sz="4" w:space="0" w:color="000000"/>
              <w:left w:val="single" w:sz="4" w:space="0" w:color="000000"/>
              <w:bottom w:val="single" w:sz="4" w:space="0" w:color="000000"/>
              <w:right w:val="single" w:sz="4" w:space="0" w:color="000000"/>
            </w:tcBorders>
            <w:vAlign w:val="center"/>
          </w:tcPr>
          <w:p w14:paraId="7A5BD62D"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tak</w:t>
            </w:r>
          </w:p>
        </w:tc>
      </w:tr>
      <w:tr w:rsidR="000C1B5C" w:rsidRPr="00816673" w14:paraId="340BA3A6"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65CF3F3F" w14:textId="77777777" w:rsidR="000C1B5C" w:rsidRPr="00816673" w:rsidRDefault="0015261A" w:rsidP="000C1B5C">
            <w:pPr>
              <w:widowControl w:val="0"/>
              <w:spacing w:after="0" w:line="240" w:lineRule="auto"/>
              <w:rPr>
                <w:rFonts w:cstheme="minorHAnsi"/>
              </w:rPr>
            </w:pPr>
            <w:hyperlink r:id="rId20" w:tgtFrame="Panel sterujący zmywarki">
              <w:r w:rsidR="000C1B5C" w:rsidRPr="00816673">
                <w:rPr>
                  <w:rFonts w:eastAsia="Times New Roman" w:cstheme="minorHAnsi"/>
                  <w:lang w:eastAsia="pl-PL"/>
                </w:rPr>
                <w:t xml:space="preserve">Panel sterujący </w:t>
              </w:r>
            </w:hyperlink>
          </w:p>
        </w:tc>
        <w:tc>
          <w:tcPr>
            <w:tcW w:w="3369" w:type="dxa"/>
            <w:tcBorders>
              <w:top w:val="single" w:sz="4" w:space="0" w:color="000000"/>
              <w:left w:val="single" w:sz="4" w:space="0" w:color="000000"/>
              <w:bottom w:val="single" w:sz="4" w:space="0" w:color="000000"/>
              <w:right w:val="single" w:sz="4" w:space="0" w:color="000000"/>
            </w:tcBorders>
            <w:vAlign w:val="center"/>
          </w:tcPr>
          <w:p w14:paraId="5ABA318C"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zintegrowany (zakryty) </w:t>
            </w:r>
          </w:p>
        </w:tc>
      </w:tr>
      <w:tr w:rsidR="000C1B5C" w:rsidRPr="00816673" w14:paraId="7104615E"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3D91DE56"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Wskaźnik braku soli  </w:t>
            </w:r>
          </w:p>
        </w:tc>
        <w:tc>
          <w:tcPr>
            <w:tcW w:w="3369" w:type="dxa"/>
            <w:tcBorders>
              <w:top w:val="single" w:sz="4" w:space="0" w:color="000000"/>
              <w:left w:val="single" w:sz="4" w:space="0" w:color="000000"/>
              <w:bottom w:val="single" w:sz="4" w:space="0" w:color="000000"/>
              <w:right w:val="single" w:sz="4" w:space="0" w:color="000000"/>
            </w:tcBorders>
            <w:vAlign w:val="center"/>
          </w:tcPr>
          <w:p w14:paraId="200B6A94"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tak </w:t>
            </w:r>
          </w:p>
        </w:tc>
      </w:tr>
      <w:tr w:rsidR="000C1B5C" w:rsidRPr="00816673" w14:paraId="5A74A69C"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5018366E" w14:textId="77777777" w:rsidR="000C1B5C" w:rsidRPr="00816673" w:rsidRDefault="0015261A" w:rsidP="000C1B5C">
            <w:pPr>
              <w:widowControl w:val="0"/>
              <w:spacing w:after="0" w:line="240" w:lineRule="auto"/>
              <w:rPr>
                <w:rFonts w:cstheme="minorHAnsi"/>
              </w:rPr>
            </w:pPr>
            <w:hyperlink r:id="rId21" w:tgtFrame="Mycie sztućców w zmywarkach">
              <w:r w:rsidR="000C1B5C" w:rsidRPr="00816673">
                <w:rPr>
                  <w:rFonts w:eastAsia="Times New Roman" w:cstheme="minorHAnsi"/>
                  <w:lang w:eastAsia="pl-PL"/>
                </w:rPr>
                <w:t xml:space="preserve">System mycia sztućców </w:t>
              </w:r>
            </w:hyperlink>
          </w:p>
        </w:tc>
        <w:tc>
          <w:tcPr>
            <w:tcW w:w="3369" w:type="dxa"/>
            <w:tcBorders>
              <w:top w:val="single" w:sz="4" w:space="0" w:color="000000"/>
              <w:left w:val="single" w:sz="4" w:space="0" w:color="000000"/>
              <w:bottom w:val="single" w:sz="4" w:space="0" w:color="000000"/>
              <w:right w:val="single" w:sz="4" w:space="0" w:color="000000"/>
            </w:tcBorders>
            <w:vAlign w:val="center"/>
          </w:tcPr>
          <w:p w14:paraId="4BECE75D"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Co najmniej 1 szuflada na sztućce </w:t>
            </w:r>
          </w:p>
        </w:tc>
      </w:tr>
      <w:tr w:rsidR="000C1B5C" w:rsidRPr="00816673" w14:paraId="3EB32CCF"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4828A7FB" w14:textId="77777777" w:rsidR="000C1B5C" w:rsidRPr="00816673" w:rsidRDefault="0015261A" w:rsidP="000C1B5C">
            <w:pPr>
              <w:widowControl w:val="0"/>
              <w:spacing w:after="0" w:line="240" w:lineRule="auto"/>
              <w:rPr>
                <w:rFonts w:cstheme="minorHAnsi"/>
              </w:rPr>
            </w:pPr>
            <w:hyperlink r:id="rId22" w:tgtFrame="Wykonanie dna zmywarki">
              <w:r w:rsidR="000C1B5C" w:rsidRPr="00816673">
                <w:rPr>
                  <w:rFonts w:eastAsia="Times New Roman" w:cstheme="minorHAnsi"/>
                  <w:lang w:eastAsia="pl-PL"/>
                </w:rPr>
                <w:t xml:space="preserve">Wykonanie dna zmywarki </w:t>
              </w:r>
            </w:hyperlink>
          </w:p>
        </w:tc>
        <w:tc>
          <w:tcPr>
            <w:tcW w:w="3369" w:type="dxa"/>
            <w:tcBorders>
              <w:top w:val="single" w:sz="4" w:space="0" w:color="000000"/>
              <w:left w:val="single" w:sz="4" w:space="0" w:color="000000"/>
              <w:bottom w:val="single" w:sz="4" w:space="0" w:color="000000"/>
              <w:right w:val="single" w:sz="4" w:space="0" w:color="000000"/>
            </w:tcBorders>
            <w:vAlign w:val="center"/>
          </w:tcPr>
          <w:p w14:paraId="5AC124F2"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stal nierdzewna </w:t>
            </w:r>
          </w:p>
        </w:tc>
      </w:tr>
      <w:tr w:rsidR="000C1B5C" w:rsidRPr="00816673" w14:paraId="42F24F10"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7ACAD351"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Silnik inverterowy  </w:t>
            </w:r>
          </w:p>
        </w:tc>
        <w:tc>
          <w:tcPr>
            <w:tcW w:w="3369" w:type="dxa"/>
            <w:tcBorders>
              <w:top w:val="single" w:sz="4" w:space="0" w:color="000000"/>
              <w:left w:val="single" w:sz="4" w:space="0" w:color="000000"/>
              <w:bottom w:val="single" w:sz="4" w:space="0" w:color="000000"/>
              <w:right w:val="single" w:sz="4" w:space="0" w:color="000000"/>
            </w:tcBorders>
            <w:vAlign w:val="center"/>
          </w:tcPr>
          <w:p w14:paraId="5219CDA0"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tak </w:t>
            </w:r>
          </w:p>
        </w:tc>
      </w:tr>
      <w:tr w:rsidR="000C1B5C" w:rsidRPr="00816673" w14:paraId="50F77A1A"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64CFEDC7" w14:textId="77777777" w:rsidR="000C1B5C" w:rsidRPr="00816673" w:rsidRDefault="000C1B5C" w:rsidP="000C1B5C">
            <w:pPr>
              <w:widowControl w:val="0"/>
              <w:spacing w:after="0" w:line="240" w:lineRule="auto"/>
              <w:rPr>
                <w:rFonts w:cstheme="minorHAnsi"/>
              </w:rPr>
            </w:pPr>
            <w:r w:rsidRPr="00816673">
              <w:rPr>
                <w:rFonts w:eastAsia="Times New Roman" w:cstheme="minorHAnsi"/>
                <w:b/>
                <w:lang w:eastAsia="pl-PL"/>
              </w:rPr>
              <w:t xml:space="preserve">Efektywność energetyczna  </w:t>
            </w:r>
          </w:p>
        </w:tc>
        <w:tc>
          <w:tcPr>
            <w:tcW w:w="3369" w:type="dxa"/>
            <w:tcBorders>
              <w:top w:val="single" w:sz="4" w:space="0" w:color="000000"/>
              <w:left w:val="single" w:sz="4" w:space="0" w:color="000000"/>
              <w:bottom w:val="single" w:sz="4" w:space="0" w:color="000000"/>
              <w:right w:val="single" w:sz="4" w:space="0" w:color="000000"/>
            </w:tcBorders>
            <w:vAlign w:val="center"/>
          </w:tcPr>
          <w:p w14:paraId="17E1EAC0"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w:t>
            </w:r>
          </w:p>
        </w:tc>
      </w:tr>
      <w:tr w:rsidR="000C1B5C" w:rsidRPr="00816673" w14:paraId="5A9D40B1"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411413AF" w14:textId="77777777" w:rsidR="000C1B5C" w:rsidRPr="00816673" w:rsidRDefault="0015261A" w:rsidP="000C1B5C">
            <w:pPr>
              <w:widowControl w:val="0"/>
              <w:spacing w:after="0" w:line="240" w:lineRule="auto"/>
              <w:rPr>
                <w:rFonts w:cstheme="minorHAnsi"/>
              </w:rPr>
            </w:pPr>
            <w:hyperlink r:id="rId23" w:tgtFrame="Klasa energetyczna AGD">
              <w:r w:rsidR="000C1B5C" w:rsidRPr="00816673">
                <w:rPr>
                  <w:rFonts w:eastAsia="Times New Roman" w:cstheme="minorHAnsi"/>
                  <w:lang w:eastAsia="pl-PL"/>
                </w:rPr>
                <w:t xml:space="preserve">Klasa energetyczna </w:t>
              </w:r>
            </w:hyperlink>
          </w:p>
        </w:tc>
        <w:tc>
          <w:tcPr>
            <w:tcW w:w="3369" w:type="dxa"/>
            <w:tcBorders>
              <w:top w:val="single" w:sz="4" w:space="0" w:color="000000"/>
              <w:left w:val="single" w:sz="4" w:space="0" w:color="000000"/>
              <w:bottom w:val="single" w:sz="4" w:space="0" w:color="000000"/>
              <w:right w:val="single" w:sz="4" w:space="0" w:color="000000"/>
            </w:tcBorders>
            <w:vAlign w:val="center"/>
          </w:tcPr>
          <w:p w14:paraId="3A43EB0E"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Nie mniej niż C </w:t>
            </w:r>
          </w:p>
        </w:tc>
      </w:tr>
      <w:tr w:rsidR="000C1B5C" w:rsidRPr="00816673" w14:paraId="2F07EE98"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5DC7A083"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Pojemność  </w:t>
            </w:r>
          </w:p>
        </w:tc>
        <w:tc>
          <w:tcPr>
            <w:tcW w:w="3369" w:type="dxa"/>
            <w:tcBorders>
              <w:top w:val="single" w:sz="4" w:space="0" w:color="000000"/>
              <w:left w:val="single" w:sz="4" w:space="0" w:color="000000"/>
              <w:bottom w:val="single" w:sz="4" w:space="0" w:color="000000"/>
              <w:right w:val="single" w:sz="4" w:space="0" w:color="000000"/>
            </w:tcBorders>
            <w:vAlign w:val="center"/>
          </w:tcPr>
          <w:p w14:paraId="4E65B61A"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14 kpl. </w:t>
            </w:r>
          </w:p>
        </w:tc>
      </w:tr>
      <w:tr w:rsidR="000C1B5C" w:rsidRPr="00816673" w14:paraId="2F3CF4DE"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5E590D51" w14:textId="77777777" w:rsidR="000C1B5C" w:rsidRPr="00816673" w:rsidRDefault="000C1B5C" w:rsidP="000C1B5C">
            <w:pPr>
              <w:widowControl w:val="0"/>
              <w:spacing w:after="0" w:line="240" w:lineRule="auto"/>
              <w:rPr>
                <w:rFonts w:cstheme="minorHAnsi"/>
              </w:rPr>
            </w:pPr>
            <w:r w:rsidRPr="00816673">
              <w:rPr>
                <w:rFonts w:eastAsia="Times New Roman" w:cstheme="minorHAnsi"/>
                <w:b/>
                <w:lang w:eastAsia="pl-PL"/>
              </w:rPr>
              <w:t xml:space="preserve">Programy i funkcje  </w:t>
            </w:r>
          </w:p>
        </w:tc>
        <w:tc>
          <w:tcPr>
            <w:tcW w:w="3369" w:type="dxa"/>
            <w:tcBorders>
              <w:top w:val="single" w:sz="4" w:space="0" w:color="000000"/>
              <w:left w:val="single" w:sz="4" w:space="0" w:color="000000"/>
              <w:bottom w:val="single" w:sz="4" w:space="0" w:color="000000"/>
              <w:right w:val="single" w:sz="4" w:space="0" w:color="000000"/>
            </w:tcBorders>
            <w:vAlign w:val="center"/>
          </w:tcPr>
          <w:p w14:paraId="1960BCF0"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w:t>
            </w:r>
          </w:p>
        </w:tc>
      </w:tr>
      <w:tr w:rsidR="000C1B5C" w:rsidRPr="00816673" w14:paraId="5A09580E"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508AAC88" w14:textId="77777777" w:rsidR="000C1B5C" w:rsidRPr="00816673" w:rsidRDefault="0015261A" w:rsidP="000C1B5C">
            <w:pPr>
              <w:widowControl w:val="0"/>
              <w:spacing w:after="0" w:line="240" w:lineRule="auto"/>
              <w:rPr>
                <w:rFonts w:cstheme="minorHAnsi"/>
              </w:rPr>
            </w:pPr>
            <w:hyperlink r:id="rId24" w:tgtFrame="Liczba programów w zmywarce">
              <w:r w:rsidR="000C1B5C" w:rsidRPr="00816673">
                <w:rPr>
                  <w:rFonts w:eastAsia="Times New Roman" w:cstheme="minorHAnsi"/>
                  <w:lang w:eastAsia="pl-PL"/>
                </w:rPr>
                <w:t xml:space="preserve">Liczba programów </w:t>
              </w:r>
            </w:hyperlink>
          </w:p>
        </w:tc>
        <w:tc>
          <w:tcPr>
            <w:tcW w:w="3369" w:type="dxa"/>
            <w:tcBorders>
              <w:top w:val="single" w:sz="4" w:space="0" w:color="000000"/>
              <w:left w:val="single" w:sz="4" w:space="0" w:color="000000"/>
              <w:bottom w:val="single" w:sz="4" w:space="0" w:color="000000"/>
              <w:right w:val="single" w:sz="4" w:space="0" w:color="000000"/>
            </w:tcBorders>
            <w:vAlign w:val="center"/>
          </w:tcPr>
          <w:p w14:paraId="7309CCF9"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7-8 </w:t>
            </w:r>
          </w:p>
        </w:tc>
      </w:tr>
      <w:tr w:rsidR="000C1B5C" w:rsidRPr="00816673" w14:paraId="65913B23"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3383E4A2" w14:textId="77777777" w:rsidR="000C1B5C" w:rsidRPr="00816673" w:rsidRDefault="000C1B5C" w:rsidP="000C1B5C">
            <w:pPr>
              <w:widowControl w:val="0"/>
              <w:spacing w:after="0" w:line="240" w:lineRule="auto"/>
              <w:rPr>
                <w:rFonts w:cstheme="minorHAnsi"/>
              </w:rPr>
            </w:pPr>
            <w:r w:rsidRPr="00816673">
              <w:rPr>
                <w:rFonts w:eastAsia="Times New Roman" w:cstheme="minorHAnsi"/>
                <w:b/>
                <w:lang w:eastAsia="pl-PL"/>
              </w:rPr>
              <w:t xml:space="preserve">Bezpieczeństwo użytkowania  </w:t>
            </w:r>
          </w:p>
        </w:tc>
        <w:tc>
          <w:tcPr>
            <w:tcW w:w="3369" w:type="dxa"/>
            <w:tcBorders>
              <w:top w:val="single" w:sz="4" w:space="0" w:color="000000"/>
              <w:left w:val="single" w:sz="4" w:space="0" w:color="000000"/>
              <w:bottom w:val="single" w:sz="4" w:space="0" w:color="000000"/>
              <w:right w:val="single" w:sz="4" w:space="0" w:color="000000"/>
            </w:tcBorders>
            <w:vAlign w:val="center"/>
          </w:tcPr>
          <w:p w14:paraId="65E6E2A2"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w:t>
            </w:r>
          </w:p>
        </w:tc>
      </w:tr>
      <w:tr w:rsidR="000C1B5C" w:rsidRPr="00816673" w14:paraId="078A8A47" w14:textId="77777777" w:rsidTr="000C1B5C">
        <w:tc>
          <w:tcPr>
            <w:tcW w:w="3121" w:type="dxa"/>
            <w:tcBorders>
              <w:top w:val="single" w:sz="4" w:space="0" w:color="000000"/>
              <w:left w:val="single" w:sz="4" w:space="0" w:color="000000"/>
              <w:bottom w:val="single" w:sz="4" w:space="0" w:color="000000"/>
              <w:right w:val="single" w:sz="4" w:space="0" w:color="000000"/>
            </w:tcBorders>
            <w:vAlign w:val="center"/>
          </w:tcPr>
          <w:p w14:paraId="0F96A933" w14:textId="77777777" w:rsidR="000C1B5C" w:rsidRPr="00816673" w:rsidRDefault="0015261A" w:rsidP="000C1B5C">
            <w:pPr>
              <w:widowControl w:val="0"/>
              <w:spacing w:after="0" w:line="240" w:lineRule="auto"/>
              <w:rPr>
                <w:rFonts w:cstheme="minorHAnsi"/>
              </w:rPr>
            </w:pPr>
            <w:hyperlink r:id="rId25" w:tgtFrame="Zabezpieczenie przed zalaniem">
              <w:r w:rsidR="000C1B5C" w:rsidRPr="00816673">
                <w:rPr>
                  <w:rFonts w:eastAsia="Times New Roman" w:cstheme="minorHAnsi"/>
                  <w:lang w:eastAsia="pl-PL"/>
                </w:rPr>
                <w:t xml:space="preserve">Zabezpieczenie przed zalaniem </w:t>
              </w:r>
            </w:hyperlink>
          </w:p>
        </w:tc>
        <w:tc>
          <w:tcPr>
            <w:tcW w:w="3369" w:type="dxa"/>
            <w:tcBorders>
              <w:top w:val="single" w:sz="4" w:space="0" w:color="000000"/>
              <w:left w:val="single" w:sz="4" w:space="0" w:color="000000"/>
              <w:bottom w:val="single" w:sz="4" w:space="0" w:color="000000"/>
              <w:right w:val="single" w:sz="4" w:space="0" w:color="000000"/>
            </w:tcBorders>
            <w:vAlign w:val="center"/>
          </w:tcPr>
          <w:p w14:paraId="21E5CA31"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 xml:space="preserve">tak </w:t>
            </w:r>
          </w:p>
        </w:tc>
      </w:tr>
    </w:tbl>
    <w:p w14:paraId="5AE75646" w14:textId="77777777" w:rsidR="0015261A" w:rsidRDefault="0015261A" w:rsidP="000C1B5C">
      <w:pPr>
        <w:spacing w:after="0" w:line="240" w:lineRule="auto"/>
      </w:pPr>
    </w:p>
    <w:p w14:paraId="68E77C6A" w14:textId="342A6EBF" w:rsidR="000C1B5C" w:rsidRPr="0015261A" w:rsidRDefault="0015261A" w:rsidP="0015261A">
      <w:pPr>
        <w:spacing w:after="200" w:line="276" w:lineRule="auto"/>
        <w:jc w:val="both"/>
        <w:rPr>
          <w:rStyle w:val="Hipercze"/>
          <w:rFonts w:eastAsia="Calibri"/>
          <w:color w:val="auto"/>
          <w:u w:val="none"/>
        </w:rPr>
      </w:pPr>
      <w:hyperlink r:id="rId26">
        <w:r w:rsidR="000C1B5C" w:rsidRPr="0015261A">
          <w:rPr>
            <w:rStyle w:val="Hipercze"/>
            <w:rFonts w:eastAsia="Calibri" w:cstheme="minorHAnsi"/>
            <w:color w:val="auto"/>
            <w:u w:val="none"/>
          </w:rPr>
          <w:t>HAIER I-PRO SHINE Seria 6 XS 4A4M4PB Ramię H-spray Szuflada Cutlery Shine PowerWash Zmywarka - niskie ceny i opinie w Media Expert</w:t>
        </w:r>
      </w:hyperlink>
      <w:r w:rsidR="000C1B5C" w:rsidRPr="0015261A">
        <w:rPr>
          <w:rStyle w:val="Hipercze"/>
          <w:rFonts w:eastAsia="Calibri"/>
          <w:color w:val="auto"/>
          <w:u w:val="none"/>
        </w:rPr>
        <w:t xml:space="preserve"> </w:t>
      </w:r>
    </w:p>
    <w:p w14:paraId="139CD84F" w14:textId="6D15DF96" w:rsidR="000C1B5C" w:rsidRPr="00816673" w:rsidRDefault="0015261A" w:rsidP="000C1B5C">
      <w:pPr>
        <w:spacing w:after="0" w:line="240" w:lineRule="auto"/>
        <w:rPr>
          <w:rFonts w:cstheme="minorHAnsi"/>
        </w:rPr>
      </w:pPr>
      <w:r>
        <w:rPr>
          <w:rFonts w:eastAsia="Times New Roman" w:cstheme="minorHAnsi"/>
          <w:b/>
          <w:lang w:eastAsia="pl-PL"/>
        </w:rPr>
        <w:t>C</w:t>
      </w:r>
      <w:r w:rsidR="000C1B5C" w:rsidRPr="00816673">
        <w:rPr>
          <w:rFonts w:eastAsia="Times New Roman" w:cstheme="minorHAnsi"/>
          <w:b/>
          <w:lang w:eastAsia="pl-PL"/>
        </w:rPr>
        <w:t>ena 3 400 z brutto</w:t>
      </w:r>
    </w:p>
    <w:p w14:paraId="03231476" w14:textId="77777777" w:rsidR="000C1B5C" w:rsidRPr="00816673" w:rsidRDefault="000C1B5C" w:rsidP="000C1B5C">
      <w:pPr>
        <w:spacing w:after="0" w:line="240" w:lineRule="auto"/>
        <w:rPr>
          <w:rFonts w:cstheme="minorHAnsi"/>
        </w:rPr>
      </w:pPr>
    </w:p>
    <w:p w14:paraId="409C6888" w14:textId="089C2954" w:rsidR="000C1B5C" w:rsidRPr="0015261A" w:rsidRDefault="000C1B5C" w:rsidP="0015261A">
      <w:pPr>
        <w:pStyle w:val="1"/>
      </w:pPr>
      <w:r w:rsidRPr="00816673">
        <w:rPr>
          <w:lang w:eastAsia="pl-PL"/>
        </w:rPr>
        <w:t>ZLEWOZMYWAK – 1 SZT.</w:t>
      </w:r>
    </w:p>
    <w:tbl>
      <w:tblPr>
        <w:tblW w:w="9062" w:type="dxa"/>
        <w:tblLayout w:type="fixed"/>
        <w:tblCellMar>
          <w:top w:w="15" w:type="dxa"/>
          <w:left w:w="15" w:type="dxa"/>
          <w:bottom w:w="15" w:type="dxa"/>
          <w:right w:w="15" w:type="dxa"/>
        </w:tblCellMar>
        <w:tblLook w:val="04A0" w:firstRow="1" w:lastRow="0" w:firstColumn="1" w:lastColumn="0" w:noHBand="0" w:noVBand="1"/>
      </w:tblPr>
      <w:tblGrid>
        <w:gridCol w:w="1632"/>
        <w:gridCol w:w="7430"/>
      </w:tblGrid>
      <w:tr w:rsidR="000C1B5C" w:rsidRPr="00816673" w14:paraId="21DCC646"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4B62F6F5" w14:textId="77777777" w:rsidR="000C1B5C" w:rsidRPr="00816673" w:rsidRDefault="000C1B5C" w:rsidP="0015261A">
            <w:pPr>
              <w:widowControl w:val="0"/>
              <w:spacing w:after="0" w:line="240" w:lineRule="auto"/>
              <w:rPr>
                <w:rFonts w:cstheme="minorHAnsi"/>
              </w:rPr>
            </w:pPr>
            <w:r w:rsidRPr="00816673">
              <w:rPr>
                <w:rFonts w:eastAsia="Times New Roman" w:cstheme="minorHAnsi"/>
                <w:bCs/>
                <w:lang w:eastAsia="pl-PL"/>
              </w:rPr>
              <w:t>Typ</w:t>
            </w:r>
          </w:p>
        </w:tc>
        <w:tc>
          <w:tcPr>
            <w:tcW w:w="7430" w:type="dxa"/>
            <w:tcBorders>
              <w:top w:val="single" w:sz="4" w:space="0" w:color="000000"/>
              <w:left w:val="single" w:sz="4" w:space="0" w:color="000000"/>
              <w:bottom w:val="single" w:sz="4" w:space="0" w:color="000000"/>
              <w:right w:val="single" w:sz="4" w:space="0" w:color="000000"/>
            </w:tcBorders>
            <w:vAlign w:val="center"/>
          </w:tcPr>
          <w:p w14:paraId="2EA8EEC5"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Wbudowywany , dwukomorowy z ociekaczem, nakładany</w:t>
            </w:r>
          </w:p>
        </w:tc>
      </w:tr>
      <w:tr w:rsidR="000C1B5C" w:rsidRPr="00816673" w14:paraId="30B75DAD"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2DAF2294" w14:textId="77777777" w:rsidR="000C1B5C" w:rsidRPr="00816673" w:rsidRDefault="000C1B5C" w:rsidP="0015261A">
            <w:pPr>
              <w:widowControl w:val="0"/>
              <w:spacing w:after="0" w:line="240" w:lineRule="auto"/>
              <w:rPr>
                <w:rFonts w:cstheme="minorHAnsi"/>
              </w:rPr>
            </w:pPr>
            <w:r w:rsidRPr="00816673">
              <w:rPr>
                <w:rFonts w:eastAsia="Times New Roman" w:cstheme="minorHAnsi"/>
                <w:bCs/>
                <w:lang w:eastAsia="pl-PL"/>
              </w:rPr>
              <w:t>Wykonanie</w:t>
            </w:r>
          </w:p>
        </w:tc>
        <w:tc>
          <w:tcPr>
            <w:tcW w:w="7430" w:type="dxa"/>
            <w:tcBorders>
              <w:top w:val="single" w:sz="4" w:space="0" w:color="000000"/>
              <w:left w:val="single" w:sz="4" w:space="0" w:color="000000"/>
              <w:bottom w:val="single" w:sz="4" w:space="0" w:color="000000"/>
              <w:right w:val="single" w:sz="4" w:space="0" w:color="000000"/>
            </w:tcBorders>
            <w:vAlign w:val="center"/>
          </w:tcPr>
          <w:p w14:paraId="32CE559E" w14:textId="5F99A242"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Stal szlachetna</w:t>
            </w:r>
          </w:p>
        </w:tc>
      </w:tr>
      <w:tr w:rsidR="000C1B5C" w:rsidRPr="00816673" w14:paraId="0870C035"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05917012" w14:textId="77777777" w:rsidR="000C1B5C" w:rsidRPr="00816673" w:rsidRDefault="000C1B5C" w:rsidP="0015261A">
            <w:pPr>
              <w:widowControl w:val="0"/>
              <w:spacing w:after="0" w:line="240" w:lineRule="auto"/>
              <w:rPr>
                <w:rFonts w:cstheme="minorHAnsi"/>
              </w:rPr>
            </w:pPr>
            <w:r w:rsidRPr="00816673">
              <w:rPr>
                <w:rFonts w:eastAsia="Times New Roman" w:cstheme="minorHAnsi"/>
                <w:bCs/>
                <w:lang w:eastAsia="pl-PL"/>
              </w:rPr>
              <w:t>Kształt</w:t>
            </w:r>
          </w:p>
        </w:tc>
        <w:tc>
          <w:tcPr>
            <w:tcW w:w="7430" w:type="dxa"/>
            <w:tcBorders>
              <w:top w:val="single" w:sz="4" w:space="0" w:color="000000"/>
              <w:left w:val="single" w:sz="4" w:space="0" w:color="000000"/>
              <w:bottom w:val="single" w:sz="4" w:space="0" w:color="000000"/>
              <w:right w:val="single" w:sz="4" w:space="0" w:color="000000"/>
            </w:tcBorders>
            <w:vAlign w:val="center"/>
          </w:tcPr>
          <w:p w14:paraId="37851B30" w14:textId="23F29EF0"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Prostokątny</w:t>
            </w:r>
          </w:p>
        </w:tc>
      </w:tr>
      <w:tr w:rsidR="000C1B5C" w:rsidRPr="00816673" w14:paraId="6BB0F06C"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688A5478" w14:textId="77777777" w:rsidR="000C1B5C" w:rsidRPr="00816673" w:rsidRDefault="000C1B5C" w:rsidP="0015261A">
            <w:pPr>
              <w:widowControl w:val="0"/>
              <w:spacing w:after="0" w:line="240" w:lineRule="auto"/>
              <w:rPr>
                <w:rFonts w:cstheme="minorHAnsi"/>
              </w:rPr>
            </w:pPr>
            <w:r w:rsidRPr="00816673">
              <w:rPr>
                <w:rFonts w:eastAsia="Times New Roman" w:cstheme="minorHAnsi"/>
                <w:bCs/>
                <w:lang w:eastAsia="pl-PL"/>
              </w:rPr>
              <w:t>Głębokość [cm]</w:t>
            </w:r>
          </w:p>
        </w:tc>
        <w:tc>
          <w:tcPr>
            <w:tcW w:w="7430" w:type="dxa"/>
            <w:tcBorders>
              <w:top w:val="single" w:sz="4" w:space="0" w:color="000000"/>
              <w:left w:val="single" w:sz="4" w:space="0" w:color="000000"/>
              <w:bottom w:val="single" w:sz="4" w:space="0" w:color="000000"/>
              <w:right w:val="single" w:sz="4" w:space="0" w:color="000000"/>
            </w:tcBorders>
            <w:vAlign w:val="center"/>
          </w:tcPr>
          <w:p w14:paraId="1DD767AC"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Ok. 50</w:t>
            </w:r>
          </w:p>
        </w:tc>
      </w:tr>
      <w:tr w:rsidR="000C1B5C" w:rsidRPr="00816673" w14:paraId="5AE2B35F"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7E044F40" w14:textId="77777777" w:rsidR="000C1B5C" w:rsidRPr="00816673" w:rsidRDefault="000C1B5C" w:rsidP="0015261A">
            <w:pPr>
              <w:widowControl w:val="0"/>
              <w:spacing w:after="0" w:line="240" w:lineRule="auto"/>
              <w:rPr>
                <w:rFonts w:cstheme="minorHAnsi"/>
              </w:rPr>
            </w:pPr>
            <w:r w:rsidRPr="00816673">
              <w:rPr>
                <w:rFonts w:eastAsia="Times New Roman" w:cstheme="minorHAnsi"/>
                <w:bCs/>
                <w:lang w:eastAsia="pl-PL"/>
              </w:rPr>
              <w:t>Szerokość [cm]</w:t>
            </w:r>
          </w:p>
        </w:tc>
        <w:tc>
          <w:tcPr>
            <w:tcW w:w="7430" w:type="dxa"/>
            <w:tcBorders>
              <w:top w:val="single" w:sz="4" w:space="0" w:color="000000"/>
              <w:left w:val="single" w:sz="4" w:space="0" w:color="000000"/>
              <w:bottom w:val="single" w:sz="4" w:space="0" w:color="000000"/>
              <w:right w:val="single" w:sz="4" w:space="0" w:color="000000"/>
            </w:tcBorders>
            <w:vAlign w:val="center"/>
          </w:tcPr>
          <w:p w14:paraId="0661395F"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Od 110 do 130</w:t>
            </w:r>
          </w:p>
        </w:tc>
      </w:tr>
      <w:tr w:rsidR="000C1B5C" w:rsidRPr="00816673" w14:paraId="7F434378"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460836C0" w14:textId="77777777" w:rsidR="000C1B5C" w:rsidRPr="00816673" w:rsidRDefault="000C1B5C" w:rsidP="0015261A">
            <w:pPr>
              <w:widowControl w:val="0"/>
              <w:spacing w:after="0" w:line="240" w:lineRule="auto"/>
              <w:rPr>
                <w:rFonts w:cstheme="minorHAnsi"/>
              </w:rPr>
            </w:pPr>
            <w:r w:rsidRPr="00816673">
              <w:rPr>
                <w:rFonts w:eastAsia="Times New Roman" w:cstheme="minorHAnsi"/>
                <w:bCs/>
                <w:lang w:eastAsia="pl-PL"/>
              </w:rPr>
              <w:t>Ociekacz</w:t>
            </w:r>
          </w:p>
        </w:tc>
        <w:tc>
          <w:tcPr>
            <w:tcW w:w="7430" w:type="dxa"/>
            <w:tcBorders>
              <w:top w:val="single" w:sz="4" w:space="0" w:color="000000"/>
              <w:left w:val="single" w:sz="4" w:space="0" w:color="000000"/>
              <w:bottom w:val="single" w:sz="4" w:space="0" w:color="000000"/>
              <w:right w:val="single" w:sz="4" w:space="0" w:color="000000"/>
            </w:tcBorders>
            <w:vAlign w:val="center"/>
          </w:tcPr>
          <w:p w14:paraId="44294B87" w14:textId="2DC820B3"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Tak</w:t>
            </w:r>
          </w:p>
        </w:tc>
      </w:tr>
      <w:tr w:rsidR="000C1B5C" w:rsidRPr="00816673" w14:paraId="5506B27A"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52805318" w14:textId="77777777" w:rsidR="000C1B5C" w:rsidRPr="00816673" w:rsidRDefault="000C1B5C" w:rsidP="0015261A">
            <w:pPr>
              <w:widowControl w:val="0"/>
              <w:spacing w:after="0" w:line="240" w:lineRule="auto"/>
              <w:rPr>
                <w:rFonts w:cstheme="minorHAnsi"/>
              </w:rPr>
            </w:pPr>
            <w:r w:rsidRPr="00816673">
              <w:rPr>
                <w:rFonts w:eastAsia="Times New Roman" w:cstheme="minorHAnsi"/>
                <w:bCs/>
                <w:lang w:eastAsia="pl-PL"/>
              </w:rPr>
              <w:t>Kolor</w:t>
            </w:r>
          </w:p>
        </w:tc>
        <w:tc>
          <w:tcPr>
            <w:tcW w:w="7430" w:type="dxa"/>
            <w:tcBorders>
              <w:top w:val="single" w:sz="4" w:space="0" w:color="000000"/>
              <w:left w:val="single" w:sz="4" w:space="0" w:color="000000"/>
              <w:bottom w:val="single" w:sz="4" w:space="0" w:color="000000"/>
              <w:right w:val="single" w:sz="4" w:space="0" w:color="000000"/>
            </w:tcBorders>
            <w:vAlign w:val="center"/>
          </w:tcPr>
          <w:p w14:paraId="2000AD57" w14:textId="719B3FC0"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Stalowy</w:t>
            </w:r>
          </w:p>
        </w:tc>
      </w:tr>
      <w:tr w:rsidR="000C1B5C" w:rsidRPr="00816673" w14:paraId="35D84EDC"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7CF9E448" w14:textId="77777777" w:rsidR="000C1B5C" w:rsidRPr="00816673" w:rsidRDefault="000C1B5C" w:rsidP="0015261A">
            <w:pPr>
              <w:widowControl w:val="0"/>
              <w:spacing w:after="0" w:line="240" w:lineRule="auto"/>
              <w:rPr>
                <w:rFonts w:cstheme="minorHAnsi"/>
              </w:rPr>
            </w:pPr>
            <w:r w:rsidRPr="00816673">
              <w:rPr>
                <w:rFonts w:eastAsia="Times New Roman" w:cstheme="minorHAnsi"/>
                <w:bCs/>
                <w:lang w:eastAsia="pl-PL"/>
              </w:rPr>
              <w:t>Funkcje</w:t>
            </w:r>
          </w:p>
        </w:tc>
        <w:tc>
          <w:tcPr>
            <w:tcW w:w="7430" w:type="dxa"/>
            <w:tcBorders>
              <w:top w:val="single" w:sz="4" w:space="0" w:color="000000"/>
              <w:left w:val="single" w:sz="4" w:space="0" w:color="000000"/>
              <w:bottom w:val="single" w:sz="4" w:space="0" w:color="000000"/>
              <w:right w:val="single" w:sz="4" w:space="0" w:color="000000"/>
            </w:tcBorders>
            <w:vAlign w:val="center"/>
          </w:tcPr>
          <w:p w14:paraId="19B7A8ED" w14:textId="6BE9A8F3"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Ociekacz, Gładka powierzchnia, Odporność na wysokie temperatury, Odwracalny, Higieniczna powierzchnia, Odporność na zarysowania, Odporność na uderzenia</w:t>
            </w:r>
          </w:p>
        </w:tc>
      </w:tr>
      <w:tr w:rsidR="000C1B5C" w:rsidRPr="00816673" w14:paraId="400A3AD6"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465621B1" w14:textId="77777777" w:rsidR="000C1B5C" w:rsidRPr="00816673" w:rsidRDefault="000C1B5C" w:rsidP="0015261A">
            <w:pPr>
              <w:widowControl w:val="0"/>
              <w:spacing w:after="0" w:line="240" w:lineRule="auto"/>
              <w:rPr>
                <w:rFonts w:cstheme="minorHAnsi"/>
              </w:rPr>
            </w:pPr>
            <w:r w:rsidRPr="00816673">
              <w:rPr>
                <w:rFonts w:eastAsia="Calibri" w:cstheme="minorHAnsi"/>
              </w:rPr>
              <w:t>Kolor</w:t>
            </w:r>
          </w:p>
        </w:tc>
        <w:tc>
          <w:tcPr>
            <w:tcW w:w="7430" w:type="dxa"/>
            <w:tcBorders>
              <w:top w:val="single" w:sz="4" w:space="0" w:color="000000"/>
              <w:left w:val="single" w:sz="4" w:space="0" w:color="000000"/>
              <w:bottom w:val="single" w:sz="4" w:space="0" w:color="000000"/>
              <w:right w:val="single" w:sz="4" w:space="0" w:color="000000"/>
            </w:tcBorders>
            <w:vAlign w:val="center"/>
          </w:tcPr>
          <w:p w14:paraId="71575FFC" w14:textId="7E036A62"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Stalowy</w:t>
            </w:r>
          </w:p>
        </w:tc>
      </w:tr>
      <w:tr w:rsidR="000C1B5C" w:rsidRPr="00816673" w14:paraId="6180CD1C"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637FF9FC" w14:textId="77777777" w:rsidR="000C1B5C" w:rsidRPr="00816673" w:rsidRDefault="000C1B5C" w:rsidP="0015261A">
            <w:pPr>
              <w:widowControl w:val="0"/>
              <w:spacing w:after="0" w:line="240" w:lineRule="auto"/>
              <w:rPr>
                <w:rFonts w:cstheme="minorHAnsi"/>
              </w:rPr>
            </w:pPr>
            <w:r w:rsidRPr="00816673">
              <w:rPr>
                <w:rFonts w:eastAsia="Calibri" w:cstheme="minorHAnsi"/>
              </w:rPr>
              <w:t>Liczba komór</w:t>
            </w:r>
          </w:p>
        </w:tc>
        <w:tc>
          <w:tcPr>
            <w:tcW w:w="7430" w:type="dxa"/>
            <w:tcBorders>
              <w:top w:val="single" w:sz="4" w:space="0" w:color="000000"/>
              <w:left w:val="single" w:sz="4" w:space="0" w:color="000000"/>
              <w:bottom w:val="single" w:sz="4" w:space="0" w:color="000000"/>
              <w:right w:val="single" w:sz="4" w:space="0" w:color="000000"/>
            </w:tcBorders>
            <w:vAlign w:val="center"/>
          </w:tcPr>
          <w:p w14:paraId="3FA61502" w14:textId="64153865"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2</w:t>
            </w:r>
          </w:p>
        </w:tc>
      </w:tr>
      <w:tr w:rsidR="000C1B5C" w:rsidRPr="00816673" w14:paraId="162C9871"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25498DC8" w14:textId="77777777" w:rsidR="000C1B5C" w:rsidRPr="00816673" w:rsidRDefault="000C1B5C" w:rsidP="0015261A">
            <w:pPr>
              <w:widowControl w:val="0"/>
              <w:spacing w:after="0" w:line="240" w:lineRule="auto"/>
              <w:rPr>
                <w:rFonts w:cstheme="minorHAnsi"/>
              </w:rPr>
            </w:pPr>
            <w:r w:rsidRPr="00816673">
              <w:rPr>
                <w:rFonts w:eastAsia="Calibri" w:cstheme="minorHAnsi"/>
              </w:rPr>
              <w:t>Ociekacz</w:t>
            </w:r>
          </w:p>
        </w:tc>
        <w:tc>
          <w:tcPr>
            <w:tcW w:w="7430" w:type="dxa"/>
            <w:tcBorders>
              <w:top w:val="single" w:sz="4" w:space="0" w:color="000000"/>
              <w:left w:val="single" w:sz="4" w:space="0" w:color="000000"/>
              <w:bottom w:val="single" w:sz="4" w:space="0" w:color="000000"/>
              <w:right w:val="single" w:sz="4" w:space="0" w:color="000000"/>
            </w:tcBorders>
            <w:vAlign w:val="center"/>
          </w:tcPr>
          <w:p w14:paraId="11D0E6A2" w14:textId="77777777"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Tak , po prawej stronie</w:t>
            </w:r>
          </w:p>
        </w:tc>
      </w:tr>
      <w:tr w:rsidR="000C1B5C" w:rsidRPr="00816673" w14:paraId="21E0E0D6"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47E0D462" w14:textId="77777777" w:rsidR="000C1B5C" w:rsidRPr="00816673" w:rsidRDefault="000C1B5C" w:rsidP="0015261A">
            <w:pPr>
              <w:widowControl w:val="0"/>
              <w:spacing w:after="0" w:line="240" w:lineRule="auto"/>
              <w:rPr>
                <w:rFonts w:cstheme="minorHAnsi"/>
              </w:rPr>
            </w:pPr>
            <w:r w:rsidRPr="00816673">
              <w:rPr>
                <w:rFonts w:eastAsia="Calibri" w:cstheme="minorHAnsi"/>
              </w:rPr>
              <w:t>Otwór przelewowy</w:t>
            </w:r>
          </w:p>
        </w:tc>
        <w:tc>
          <w:tcPr>
            <w:tcW w:w="7430" w:type="dxa"/>
            <w:tcBorders>
              <w:top w:val="single" w:sz="4" w:space="0" w:color="000000"/>
              <w:left w:val="single" w:sz="4" w:space="0" w:color="000000"/>
              <w:bottom w:val="single" w:sz="4" w:space="0" w:color="000000"/>
              <w:right w:val="single" w:sz="4" w:space="0" w:color="000000"/>
            </w:tcBorders>
            <w:vAlign w:val="center"/>
          </w:tcPr>
          <w:p w14:paraId="17408953" w14:textId="1D217234"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tak</w:t>
            </w:r>
          </w:p>
        </w:tc>
      </w:tr>
      <w:tr w:rsidR="000C1B5C" w:rsidRPr="00816673" w14:paraId="2701F9A9"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4B1E479C" w14:textId="77777777" w:rsidR="000C1B5C" w:rsidRPr="00816673" w:rsidRDefault="000C1B5C" w:rsidP="0015261A">
            <w:pPr>
              <w:widowControl w:val="0"/>
              <w:spacing w:after="0" w:line="240" w:lineRule="auto"/>
              <w:rPr>
                <w:rFonts w:cstheme="minorHAnsi"/>
              </w:rPr>
            </w:pPr>
            <w:r w:rsidRPr="00816673">
              <w:rPr>
                <w:rFonts w:eastAsia="Calibri" w:cstheme="minorHAnsi"/>
              </w:rPr>
              <w:t>Z otworem na baterie</w:t>
            </w:r>
          </w:p>
        </w:tc>
        <w:tc>
          <w:tcPr>
            <w:tcW w:w="7430" w:type="dxa"/>
            <w:tcBorders>
              <w:top w:val="single" w:sz="4" w:space="0" w:color="000000"/>
              <w:left w:val="single" w:sz="4" w:space="0" w:color="000000"/>
              <w:bottom w:val="single" w:sz="4" w:space="0" w:color="000000"/>
              <w:right w:val="single" w:sz="4" w:space="0" w:color="000000"/>
            </w:tcBorders>
            <w:vAlign w:val="center"/>
          </w:tcPr>
          <w:p w14:paraId="63AE0BA7" w14:textId="272703DE"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Tak</w:t>
            </w:r>
          </w:p>
        </w:tc>
      </w:tr>
      <w:tr w:rsidR="000C1B5C" w:rsidRPr="00816673" w14:paraId="5F037FE7" w14:textId="77777777" w:rsidTr="0015261A">
        <w:tc>
          <w:tcPr>
            <w:tcW w:w="1632" w:type="dxa"/>
            <w:tcBorders>
              <w:top w:val="single" w:sz="4" w:space="0" w:color="000000"/>
              <w:left w:val="single" w:sz="4" w:space="0" w:color="000000"/>
              <w:bottom w:val="single" w:sz="4" w:space="0" w:color="000000"/>
              <w:right w:val="single" w:sz="4" w:space="0" w:color="000000"/>
            </w:tcBorders>
            <w:vAlign w:val="center"/>
          </w:tcPr>
          <w:p w14:paraId="11D382C4" w14:textId="77777777" w:rsidR="000C1B5C" w:rsidRPr="00816673" w:rsidRDefault="000C1B5C" w:rsidP="0015261A">
            <w:pPr>
              <w:widowControl w:val="0"/>
              <w:spacing w:after="0" w:line="240" w:lineRule="auto"/>
              <w:rPr>
                <w:rFonts w:cstheme="minorHAnsi"/>
              </w:rPr>
            </w:pPr>
            <w:r w:rsidRPr="00816673">
              <w:rPr>
                <w:rFonts w:eastAsia="Calibri" w:cstheme="minorHAnsi"/>
              </w:rPr>
              <w:t>Wykonanie</w:t>
            </w:r>
          </w:p>
        </w:tc>
        <w:tc>
          <w:tcPr>
            <w:tcW w:w="7430" w:type="dxa"/>
            <w:tcBorders>
              <w:top w:val="single" w:sz="4" w:space="0" w:color="000000"/>
              <w:left w:val="single" w:sz="4" w:space="0" w:color="000000"/>
              <w:bottom w:val="single" w:sz="4" w:space="0" w:color="000000"/>
              <w:right w:val="single" w:sz="4" w:space="0" w:color="000000"/>
            </w:tcBorders>
            <w:vAlign w:val="center"/>
          </w:tcPr>
          <w:p w14:paraId="7A4C5FC8" w14:textId="1ECC205C" w:rsidR="000C1B5C" w:rsidRPr="00816673" w:rsidRDefault="000C1B5C" w:rsidP="0015261A">
            <w:pPr>
              <w:widowControl w:val="0"/>
              <w:spacing w:after="0" w:line="240" w:lineRule="auto"/>
              <w:rPr>
                <w:rFonts w:cstheme="minorHAnsi"/>
              </w:rPr>
            </w:pPr>
            <w:r w:rsidRPr="00816673">
              <w:rPr>
                <w:rFonts w:eastAsia="Times New Roman" w:cstheme="minorHAnsi"/>
                <w:lang w:eastAsia="pl-PL"/>
              </w:rPr>
              <w:t>Stal szlachetna</w:t>
            </w:r>
          </w:p>
        </w:tc>
      </w:tr>
    </w:tbl>
    <w:p w14:paraId="244EB1B0" w14:textId="77777777" w:rsidR="000C1B5C" w:rsidRPr="00816673" w:rsidRDefault="000C1B5C" w:rsidP="000C1B5C">
      <w:pPr>
        <w:spacing w:after="0" w:line="240" w:lineRule="auto"/>
        <w:rPr>
          <w:rFonts w:eastAsia="Times New Roman" w:cstheme="minorHAnsi"/>
          <w:b/>
          <w:lang w:eastAsia="pl-PL"/>
        </w:rPr>
      </w:pPr>
    </w:p>
    <w:p w14:paraId="7A036E92" w14:textId="77777777" w:rsidR="000C1B5C" w:rsidRPr="00816673" w:rsidRDefault="000C1B5C" w:rsidP="000C1B5C">
      <w:pPr>
        <w:spacing w:after="0" w:line="240" w:lineRule="auto"/>
        <w:rPr>
          <w:rFonts w:cstheme="minorHAnsi"/>
        </w:rPr>
      </w:pPr>
      <w:r w:rsidRPr="00816673">
        <w:rPr>
          <w:rFonts w:eastAsia="Times New Roman" w:cstheme="minorHAnsi"/>
          <w:b/>
          <w:lang w:eastAsia="pl-PL"/>
        </w:rPr>
        <w:t xml:space="preserve"> Cena 1 400,00 zł</w:t>
      </w:r>
    </w:p>
    <w:p w14:paraId="70B5DBBC" w14:textId="77777777" w:rsidR="000C1B5C" w:rsidRPr="00816673" w:rsidRDefault="000C1B5C" w:rsidP="000C1B5C">
      <w:pPr>
        <w:spacing w:after="0" w:line="240" w:lineRule="auto"/>
        <w:rPr>
          <w:rFonts w:eastAsia="Times New Roman" w:cstheme="minorHAnsi"/>
          <w:b/>
          <w:lang w:eastAsia="pl-PL"/>
        </w:rPr>
      </w:pPr>
    </w:p>
    <w:p w14:paraId="0BBBAF84" w14:textId="77777777" w:rsidR="000C1B5C" w:rsidRPr="00816673" w:rsidRDefault="000C1B5C" w:rsidP="000C1B5C">
      <w:pPr>
        <w:spacing w:after="0" w:line="240" w:lineRule="auto"/>
        <w:rPr>
          <w:rFonts w:eastAsia="Times New Roman" w:cstheme="minorHAnsi"/>
          <w:b/>
          <w:lang w:eastAsia="pl-PL"/>
        </w:rPr>
      </w:pPr>
    </w:p>
    <w:p w14:paraId="3A4903F1" w14:textId="77777777" w:rsidR="000C1B5C" w:rsidRPr="00816673" w:rsidRDefault="000C1B5C" w:rsidP="00F00BE0">
      <w:pPr>
        <w:pStyle w:val="2"/>
      </w:pPr>
      <w:r w:rsidRPr="00816673">
        <w:t>Bateria zlewozmywakowa – 1 szt.</w:t>
      </w:r>
    </w:p>
    <w:p w14:paraId="1E28F5BE" w14:textId="77777777" w:rsidR="000C1B5C" w:rsidRPr="00816673" w:rsidRDefault="000C1B5C" w:rsidP="00F00BE0">
      <w:pPr>
        <w:numPr>
          <w:ilvl w:val="0"/>
          <w:numId w:val="25"/>
        </w:numPr>
        <w:spacing w:after="200" w:line="276" w:lineRule="auto"/>
        <w:contextualSpacing/>
        <w:rPr>
          <w:rFonts w:cstheme="minorHAnsi"/>
        </w:rPr>
      </w:pPr>
      <w:r w:rsidRPr="00816673">
        <w:rPr>
          <w:rFonts w:eastAsia="Calibri" w:cstheme="minorHAnsi"/>
        </w:rPr>
        <w:t>Jednodźwigniowa</w:t>
      </w:r>
    </w:p>
    <w:p w14:paraId="24682E8D" w14:textId="77777777" w:rsidR="000C1B5C" w:rsidRPr="00816673" w:rsidRDefault="000C1B5C" w:rsidP="00F00BE0">
      <w:pPr>
        <w:numPr>
          <w:ilvl w:val="0"/>
          <w:numId w:val="25"/>
        </w:numPr>
        <w:spacing w:after="200" w:line="276" w:lineRule="auto"/>
        <w:contextualSpacing/>
        <w:rPr>
          <w:rFonts w:cstheme="minorHAnsi"/>
        </w:rPr>
      </w:pPr>
      <w:r w:rsidRPr="00816673">
        <w:rPr>
          <w:rFonts w:eastAsia="Calibri" w:cstheme="minorHAnsi"/>
        </w:rPr>
        <w:t>Chromowe wykonanie korpusu</w:t>
      </w:r>
    </w:p>
    <w:p w14:paraId="4BCE975C" w14:textId="77777777" w:rsidR="000C1B5C" w:rsidRPr="00816673" w:rsidRDefault="000C1B5C" w:rsidP="00F00BE0">
      <w:pPr>
        <w:numPr>
          <w:ilvl w:val="0"/>
          <w:numId w:val="25"/>
        </w:numPr>
        <w:spacing w:after="200" w:line="276" w:lineRule="auto"/>
        <w:contextualSpacing/>
        <w:rPr>
          <w:rFonts w:cstheme="minorHAnsi"/>
        </w:rPr>
      </w:pPr>
      <w:r w:rsidRPr="00816673">
        <w:rPr>
          <w:rFonts w:eastAsia="Calibri" w:cstheme="minorHAnsi"/>
        </w:rPr>
        <w:t>Wylewka wyciągana, obrotowa</w:t>
      </w:r>
    </w:p>
    <w:p w14:paraId="4F9190D8" w14:textId="77777777" w:rsidR="000C1B5C" w:rsidRPr="00816673" w:rsidRDefault="000C1B5C" w:rsidP="00A00579">
      <w:pPr>
        <w:numPr>
          <w:ilvl w:val="0"/>
          <w:numId w:val="6"/>
        </w:numPr>
        <w:spacing w:after="200" w:line="276" w:lineRule="auto"/>
        <w:contextualSpacing/>
        <w:rPr>
          <w:rFonts w:cstheme="minorHAnsi"/>
        </w:rPr>
      </w:pPr>
      <w:r w:rsidRPr="00816673">
        <w:rPr>
          <w:rFonts w:eastAsia="Calibri" w:cstheme="minorHAnsi"/>
        </w:rPr>
        <w:lastRenderedPageBreak/>
        <w:t xml:space="preserve">Ceramiczna głowica </w:t>
      </w:r>
    </w:p>
    <w:p w14:paraId="1CA7C023" w14:textId="3C0372B6" w:rsidR="0015261A" w:rsidRPr="00F00BE0" w:rsidRDefault="000C1B5C" w:rsidP="00F00BE0">
      <w:pPr>
        <w:numPr>
          <w:ilvl w:val="0"/>
          <w:numId w:val="6"/>
        </w:numPr>
        <w:spacing w:after="200" w:line="276" w:lineRule="auto"/>
        <w:contextualSpacing/>
        <w:rPr>
          <w:rFonts w:eastAsia="Calibri" w:cstheme="minorHAnsi"/>
        </w:rPr>
      </w:pPr>
      <w:r w:rsidRPr="00816673">
        <w:rPr>
          <w:rFonts w:eastAsia="Calibri" w:cstheme="minorHAnsi"/>
        </w:rPr>
        <w:t>Podkładka usztywniająca i wężyki podłączeniowe</w:t>
      </w:r>
    </w:p>
    <w:p w14:paraId="5761DDE7" w14:textId="77777777" w:rsidR="000C1B5C" w:rsidRPr="00F00BE0" w:rsidRDefault="000C1B5C" w:rsidP="00F00BE0">
      <w:pPr>
        <w:pStyle w:val="2"/>
      </w:pPr>
      <w:r w:rsidRPr="00F00BE0">
        <w:t>Chłodziarka farmaceutyczna – 1 szt.</w:t>
      </w:r>
    </w:p>
    <w:p w14:paraId="608AD2F7" w14:textId="77777777" w:rsidR="000C1B5C" w:rsidRPr="00F00BE0" w:rsidRDefault="000C1B5C" w:rsidP="00F00BE0">
      <w:pPr>
        <w:pStyle w:val="2"/>
      </w:pPr>
      <w:r w:rsidRPr="00F00BE0">
        <w:t>Chłodziarka farmaceutyczna min.  525 litrów</w:t>
      </w:r>
    </w:p>
    <w:p w14:paraId="48CC24B9" w14:textId="77777777" w:rsidR="000C1B5C" w:rsidRPr="00F00BE0" w:rsidRDefault="000C1B5C" w:rsidP="00F00BE0">
      <w:pPr>
        <w:pStyle w:val="4text"/>
      </w:pPr>
      <w:r w:rsidRPr="00F00BE0">
        <w:t xml:space="preserve">Chłodziarka </w:t>
      </w:r>
      <w:bookmarkStart w:id="0" w:name="_GoBack"/>
      <w:bookmarkEnd w:id="0"/>
      <w:r w:rsidRPr="00F00BE0">
        <w:t>do leków i szczepionek z rejestracją danych i portem USB do pobierania danych.</w:t>
      </w:r>
    </w:p>
    <w:p w14:paraId="5AA9A2A0" w14:textId="77777777" w:rsidR="000C1B5C" w:rsidRPr="00F00BE0" w:rsidRDefault="000C1B5C" w:rsidP="00F00BE0">
      <w:pPr>
        <w:pStyle w:val="Tekstpodstawowy"/>
        <w:numPr>
          <w:ilvl w:val="0"/>
          <w:numId w:val="26"/>
        </w:numPr>
        <w:spacing w:before="36" w:after="36" w:line="276" w:lineRule="auto"/>
        <w:ind w:right="36"/>
        <w:jc w:val="both"/>
        <w:rPr>
          <w:rFonts w:cstheme="minorHAnsi"/>
        </w:rPr>
      </w:pPr>
      <w:r w:rsidRPr="00F00BE0">
        <w:rPr>
          <w:rFonts w:cstheme="minorHAnsi"/>
        </w:rPr>
        <w:t>NORMA DIN 13277</w:t>
      </w:r>
    </w:p>
    <w:p w14:paraId="38D0B0AA" w14:textId="77777777" w:rsidR="000C1B5C" w:rsidRPr="00F00BE0" w:rsidRDefault="000C1B5C" w:rsidP="00F00BE0">
      <w:pPr>
        <w:pStyle w:val="Tekstpodstawowy"/>
        <w:numPr>
          <w:ilvl w:val="0"/>
          <w:numId w:val="26"/>
        </w:numPr>
        <w:spacing w:before="36" w:after="36" w:line="276" w:lineRule="auto"/>
        <w:ind w:right="36"/>
        <w:jc w:val="both"/>
        <w:rPr>
          <w:rFonts w:cstheme="minorHAnsi"/>
        </w:rPr>
      </w:pPr>
      <w:r w:rsidRPr="00F00BE0">
        <w:rPr>
          <w:rFonts w:cstheme="minorHAnsi"/>
        </w:rPr>
        <w:t>Drzwi pełne.</w:t>
      </w:r>
    </w:p>
    <w:p w14:paraId="391629BF" w14:textId="77777777" w:rsidR="000C1B5C" w:rsidRPr="00F00BE0" w:rsidRDefault="000C1B5C" w:rsidP="00F00BE0">
      <w:pPr>
        <w:pStyle w:val="Tekstpodstawowy"/>
        <w:numPr>
          <w:ilvl w:val="0"/>
          <w:numId w:val="26"/>
        </w:numPr>
        <w:spacing w:before="36" w:after="36" w:line="276" w:lineRule="auto"/>
        <w:ind w:right="36"/>
        <w:jc w:val="both"/>
        <w:rPr>
          <w:rFonts w:cstheme="minorHAnsi"/>
        </w:rPr>
      </w:pPr>
      <w:r w:rsidRPr="00F00BE0">
        <w:rPr>
          <w:rFonts w:cstheme="minorHAnsi"/>
        </w:rPr>
        <w:t>Termostat bezpieczeństwa chroniący przed spadkiem temperatury +2 0C</w:t>
      </w:r>
    </w:p>
    <w:p w14:paraId="224C62E0" w14:textId="77777777" w:rsidR="000C1B5C" w:rsidRPr="00F00BE0" w:rsidRDefault="000C1B5C" w:rsidP="00F00BE0">
      <w:pPr>
        <w:pStyle w:val="Tekstpodstawowy"/>
        <w:numPr>
          <w:ilvl w:val="0"/>
          <w:numId w:val="26"/>
        </w:numPr>
        <w:spacing w:before="36" w:after="36" w:line="276" w:lineRule="auto"/>
        <w:ind w:right="36"/>
        <w:jc w:val="both"/>
        <w:rPr>
          <w:rFonts w:cstheme="minorHAnsi"/>
        </w:rPr>
      </w:pPr>
      <w:r w:rsidRPr="00F00BE0">
        <w:rPr>
          <w:rFonts w:cstheme="minorHAnsi"/>
        </w:rPr>
        <w:t>Chłodzenie powietrzem - System chłodzenia oparty na wykorzystaniu technologii chłodzenia powietrzem „True Air Cooling”. Wielokanałowy system chłodzenia wirowego i parownik żebrowy całkowicie zapobiegają zamarzaniu i w dużym stopniu poprawiają równomierność rozkładu temperatury.</w:t>
      </w:r>
    </w:p>
    <w:p w14:paraId="6779E0B9" w14:textId="77777777" w:rsidR="000C1B5C" w:rsidRPr="00F00BE0" w:rsidRDefault="000C1B5C" w:rsidP="00F00BE0">
      <w:pPr>
        <w:pStyle w:val="Tekstpodstawowy"/>
        <w:numPr>
          <w:ilvl w:val="0"/>
          <w:numId w:val="19"/>
        </w:numPr>
        <w:spacing w:before="36" w:after="36" w:line="276" w:lineRule="auto"/>
        <w:ind w:right="36"/>
        <w:jc w:val="both"/>
        <w:rPr>
          <w:rFonts w:cstheme="minorHAnsi"/>
        </w:rPr>
      </w:pPr>
      <w:r w:rsidRPr="00F00BE0">
        <w:rPr>
          <w:rFonts w:cstheme="minorHAnsi"/>
        </w:rPr>
        <w:t>Oszczędność energii – System zarządzania energią „M + Energy Core” oraz chłodzenie powietrzem, poprawiają efektywność oszczędzania energii w chłodziarce o ponad 40%.</w:t>
      </w:r>
    </w:p>
    <w:p w14:paraId="49AEFFA2" w14:textId="77777777" w:rsidR="000C1B5C" w:rsidRPr="00F00BE0" w:rsidRDefault="000C1B5C" w:rsidP="00F00BE0">
      <w:pPr>
        <w:pStyle w:val="Tekstpodstawowy"/>
        <w:numPr>
          <w:ilvl w:val="0"/>
          <w:numId w:val="19"/>
        </w:numPr>
        <w:spacing w:before="36" w:after="36" w:line="276" w:lineRule="auto"/>
        <w:ind w:right="36"/>
        <w:jc w:val="both"/>
        <w:rPr>
          <w:rFonts w:cstheme="minorHAnsi"/>
        </w:rPr>
      </w:pPr>
      <w:r w:rsidRPr="00F00BE0">
        <w:rPr>
          <w:rFonts w:cstheme="minorHAnsi"/>
        </w:rPr>
        <w:t>Znakomita widoczność - Ogrzewanie elektryczne drzwi plus konstrukcja LOW-E z pozwala osiągnąć lepszy efekt antykondensacyjny w szklanych drzwiach.</w:t>
      </w:r>
    </w:p>
    <w:p w14:paraId="5991CF4E" w14:textId="77777777" w:rsidR="000C1B5C" w:rsidRPr="00F00BE0" w:rsidRDefault="000C1B5C" w:rsidP="00F00BE0">
      <w:pPr>
        <w:pStyle w:val="Tekstpodstawowy"/>
        <w:numPr>
          <w:ilvl w:val="0"/>
          <w:numId w:val="19"/>
        </w:numPr>
        <w:spacing w:before="36" w:after="36" w:line="276" w:lineRule="auto"/>
        <w:ind w:right="36"/>
        <w:jc w:val="both"/>
        <w:rPr>
          <w:rFonts w:cstheme="minorHAnsi"/>
        </w:rPr>
      </w:pPr>
      <w:r w:rsidRPr="00F00BE0">
        <w:rPr>
          <w:rFonts w:cstheme="minorHAnsi"/>
        </w:rPr>
        <w:t>Bezpieczeństwo - Siedem czujników temperatury zapewnia wysoką precyzję kontroli temperatury prawie bez wahań, a tym samym poprawia bezpieczeństwo przechowywanych towarów</w:t>
      </w:r>
    </w:p>
    <w:p w14:paraId="49CABAED" w14:textId="0D1CA6AE" w:rsidR="000C1B5C" w:rsidRPr="00F00BE0" w:rsidRDefault="000C1B5C" w:rsidP="00F00BE0">
      <w:pPr>
        <w:pStyle w:val="Tekstpodstawowy"/>
        <w:spacing w:after="0"/>
        <w:jc w:val="both"/>
        <w:rPr>
          <w:rFonts w:cstheme="minorHAnsi"/>
        </w:rPr>
      </w:pPr>
    </w:p>
    <w:p w14:paraId="0171FCE7" w14:textId="77777777" w:rsidR="000C1B5C" w:rsidRPr="00816673" w:rsidRDefault="000C1B5C" w:rsidP="000C1B5C">
      <w:pPr>
        <w:pStyle w:val="Tekstpodstawowy"/>
        <w:spacing w:after="0"/>
        <w:rPr>
          <w:rFonts w:cstheme="minorHAnsi"/>
        </w:rPr>
      </w:pPr>
      <w:r w:rsidRPr="00816673">
        <w:rPr>
          <w:rFonts w:cstheme="minorHAnsi"/>
          <w:color w:val="636363"/>
        </w:rPr>
        <w:t> </w:t>
      </w:r>
    </w:p>
    <w:p w14:paraId="0CFFE57D" w14:textId="77777777" w:rsidR="000C1B5C" w:rsidRPr="00816673" w:rsidRDefault="000C1B5C" w:rsidP="000C1B5C">
      <w:pPr>
        <w:pStyle w:val="Tekstpodstawowy"/>
        <w:spacing w:after="0"/>
        <w:rPr>
          <w:rFonts w:cstheme="minorHAnsi"/>
        </w:rPr>
      </w:pPr>
      <w:r w:rsidRPr="00F00BE0">
        <w:rPr>
          <w:rStyle w:val="Pogrubienie"/>
          <w:rFonts w:cstheme="minorHAnsi"/>
        </w:rPr>
        <w:t>Dane techniczne:</w:t>
      </w:r>
    </w:p>
    <w:p w14:paraId="06F674EE" w14:textId="77777777" w:rsidR="00F00BE0" w:rsidRDefault="000C1B5C" w:rsidP="00F00BE0">
      <w:pPr>
        <w:pStyle w:val="Tekstpodstawowy"/>
        <w:numPr>
          <w:ilvl w:val="0"/>
          <w:numId w:val="27"/>
        </w:numPr>
        <w:rPr>
          <w:rFonts w:cstheme="minorHAnsi"/>
        </w:rPr>
      </w:pPr>
      <w:r w:rsidRPr="00F00BE0">
        <w:rPr>
          <w:rFonts w:cstheme="minorHAnsi"/>
        </w:rPr>
        <w:t>Poj</w:t>
      </w:r>
      <w:r w:rsidR="00F00BE0">
        <w:rPr>
          <w:rFonts w:cstheme="minorHAnsi"/>
        </w:rPr>
        <w:t>emność  min    525 litrów netto</w:t>
      </w:r>
    </w:p>
    <w:p w14:paraId="49A7E9E6" w14:textId="77777777" w:rsidR="00F00BE0" w:rsidRDefault="000C1B5C" w:rsidP="00F00BE0">
      <w:pPr>
        <w:pStyle w:val="Tekstpodstawowy"/>
        <w:numPr>
          <w:ilvl w:val="0"/>
          <w:numId w:val="27"/>
        </w:numPr>
        <w:rPr>
          <w:rFonts w:cstheme="minorHAnsi"/>
        </w:rPr>
      </w:pPr>
      <w:r w:rsidRPr="00F00BE0">
        <w:rPr>
          <w:rFonts w:cstheme="minorHAnsi"/>
        </w:rPr>
        <w:t>Rozmiar wewnętrzny (Wx</w:t>
      </w:r>
      <w:r w:rsidR="00F00BE0">
        <w:rPr>
          <w:rFonts w:cstheme="minorHAnsi"/>
        </w:rPr>
        <w:t>DxH)  min. 61 x 68,5 x 126,4 cm</w:t>
      </w:r>
    </w:p>
    <w:p w14:paraId="04B4CC5B" w14:textId="77777777" w:rsidR="00F00BE0" w:rsidRDefault="000C1B5C" w:rsidP="00F00BE0">
      <w:pPr>
        <w:pStyle w:val="Tekstpodstawowy"/>
        <w:numPr>
          <w:ilvl w:val="0"/>
          <w:numId w:val="27"/>
        </w:numPr>
        <w:rPr>
          <w:rFonts w:cstheme="minorHAnsi"/>
        </w:rPr>
      </w:pPr>
      <w:r w:rsidRPr="00F00BE0">
        <w:rPr>
          <w:rFonts w:cstheme="minorHAnsi"/>
        </w:rPr>
        <w:t>Rozmiar zewnętrzny (</w:t>
      </w:r>
      <w:r w:rsidR="00F00BE0">
        <w:rPr>
          <w:rFonts w:cstheme="minorHAnsi"/>
        </w:rPr>
        <w:t>WxDxH)  min. 72 x 81 x 197,3 cm</w:t>
      </w:r>
    </w:p>
    <w:p w14:paraId="022C8D2F" w14:textId="77777777" w:rsidR="00F00BE0" w:rsidRDefault="000C1B5C" w:rsidP="00F00BE0">
      <w:pPr>
        <w:pStyle w:val="Tekstpodstawowy"/>
        <w:numPr>
          <w:ilvl w:val="0"/>
          <w:numId w:val="27"/>
        </w:numPr>
        <w:rPr>
          <w:rFonts w:cstheme="minorHAnsi"/>
        </w:rPr>
      </w:pPr>
      <w:r w:rsidRPr="00F00BE0">
        <w:rPr>
          <w:rFonts w:cstheme="minorHAnsi"/>
        </w:rPr>
        <w:t>Rozmiar opakowania min. (szer. x głęb. x wys.)  77,5 x 86,8 x 213 cm</w:t>
      </w:r>
      <w:r w:rsidRPr="00F00BE0">
        <w:rPr>
          <w:rFonts w:cstheme="minorHAnsi"/>
        </w:rPr>
        <w:br/>
        <w:t>NW/GW  14</w:t>
      </w:r>
      <w:r w:rsidR="00F00BE0">
        <w:rPr>
          <w:rFonts w:cstheme="minorHAnsi"/>
        </w:rPr>
        <w:t>1/178 kg</w:t>
      </w:r>
    </w:p>
    <w:p w14:paraId="4FC4B893" w14:textId="77777777" w:rsidR="00F00BE0" w:rsidRDefault="000C1B5C" w:rsidP="00F00BE0">
      <w:pPr>
        <w:pStyle w:val="Tekstpodstawowy"/>
        <w:numPr>
          <w:ilvl w:val="0"/>
          <w:numId w:val="27"/>
        </w:numPr>
        <w:rPr>
          <w:rFonts w:cstheme="minorHAnsi"/>
        </w:rPr>
      </w:pPr>
      <w:r w:rsidRPr="00F00BE0">
        <w:rPr>
          <w:rFonts w:cstheme="minorHAnsi"/>
        </w:rPr>
        <w:t>Zakres temperatur 2~8</w:t>
      </w:r>
      <w:r w:rsidRPr="00F00BE0">
        <w:rPr>
          <w:rFonts w:ascii="Cambria Math" w:hAnsi="Cambria Math" w:cs="Cambria Math"/>
        </w:rPr>
        <w:t>℃</w:t>
      </w:r>
    </w:p>
    <w:p w14:paraId="3CE7064F" w14:textId="77777777" w:rsidR="00F00BE0" w:rsidRDefault="000C1B5C" w:rsidP="00F00BE0">
      <w:pPr>
        <w:pStyle w:val="Tekstpodstawowy"/>
        <w:numPr>
          <w:ilvl w:val="0"/>
          <w:numId w:val="27"/>
        </w:numPr>
        <w:rPr>
          <w:rFonts w:cstheme="minorHAnsi"/>
        </w:rPr>
      </w:pPr>
      <w:r w:rsidRPr="00F00BE0">
        <w:rPr>
          <w:rFonts w:cstheme="minorHAnsi"/>
        </w:rPr>
        <w:t>Temperatura otoczenia 16-32</w:t>
      </w:r>
      <w:r w:rsidRPr="00F00BE0">
        <w:rPr>
          <w:rFonts w:ascii="Cambria Math" w:hAnsi="Cambria Math" w:cs="Cambria Math"/>
        </w:rPr>
        <w:t>℃</w:t>
      </w:r>
    </w:p>
    <w:p w14:paraId="21997941" w14:textId="77777777" w:rsidR="00F00BE0" w:rsidRDefault="000C1B5C" w:rsidP="00F00BE0">
      <w:pPr>
        <w:pStyle w:val="Tekstpodstawowy"/>
        <w:numPr>
          <w:ilvl w:val="0"/>
          <w:numId w:val="27"/>
        </w:numPr>
        <w:rPr>
          <w:rFonts w:cstheme="minorHAnsi"/>
        </w:rPr>
      </w:pPr>
      <w:r w:rsidRPr="00F00BE0">
        <w:rPr>
          <w:rFonts w:cstheme="minorHAnsi"/>
        </w:rPr>
        <w:t>Wydajność chłodzenia 5</w:t>
      </w:r>
      <w:r w:rsidRPr="00F00BE0">
        <w:rPr>
          <w:rFonts w:ascii="Cambria Math" w:hAnsi="Cambria Math" w:cs="Cambria Math"/>
        </w:rPr>
        <w:t>℃</w:t>
      </w:r>
    </w:p>
    <w:p w14:paraId="4FBF5A17" w14:textId="77777777" w:rsidR="00F00BE0" w:rsidRDefault="00F00BE0" w:rsidP="00F00BE0">
      <w:pPr>
        <w:pStyle w:val="Tekstpodstawowy"/>
        <w:numPr>
          <w:ilvl w:val="0"/>
          <w:numId w:val="27"/>
        </w:numPr>
        <w:rPr>
          <w:rFonts w:cstheme="minorHAnsi"/>
        </w:rPr>
      </w:pPr>
      <w:r>
        <w:rPr>
          <w:rFonts w:cstheme="minorHAnsi"/>
        </w:rPr>
        <w:t>Klasa klimatyczna N</w:t>
      </w:r>
    </w:p>
    <w:p w14:paraId="1E954B8D" w14:textId="77777777" w:rsidR="00F00BE0" w:rsidRDefault="00F00BE0" w:rsidP="00F00BE0">
      <w:pPr>
        <w:pStyle w:val="Tekstpodstawowy"/>
        <w:numPr>
          <w:ilvl w:val="0"/>
          <w:numId w:val="27"/>
        </w:numPr>
        <w:rPr>
          <w:rFonts w:cstheme="minorHAnsi"/>
        </w:rPr>
      </w:pPr>
      <w:r>
        <w:rPr>
          <w:rFonts w:cstheme="minorHAnsi"/>
        </w:rPr>
        <w:t>Kontroler Mikroprocesor</w:t>
      </w:r>
    </w:p>
    <w:p w14:paraId="2CC1DFAA" w14:textId="77777777" w:rsidR="00F00BE0" w:rsidRDefault="000C1B5C" w:rsidP="00F00BE0">
      <w:pPr>
        <w:pStyle w:val="Tekstpodstawowy"/>
        <w:numPr>
          <w:ilvl w:val="0"/>
          <w:numId w:val="27"/>
        </w:numPr>
        <w:rPr>
          <w:rFonts w:cstheme="minorHAnsi"/>
        </w:rPr>
      </w:pPr>
      <w:r w:rsidRPr="00F00BE0">
        <w:rPr>
          <w:rFonts w:cstheme="minorHAnsi"/>
        </w:rPr>
        <w:t>Wyś</w:t>
      </w:r>
      <w:r w:rsidR="00F00BE0">
        <w:rPr>
          <w:rFonts w:cstheme="minorHAnsi"/>
        </w:rPr>
        <w:t>wietlacz cyfrowy</w:t>
      </w:r>
    </w:p>
    <w:p w14:paraId="4AD84AA2" w14:textId="77777777" w:rsidR="00F00BE0" w:rsidRDefault="000C1B5C" w:rsidP="00F00BE0">
      <w:pPr>
        <w:pStyle w:val="Tekstpodstawowy"/>
        <w:numPr>
          <w:ilvl w:val="0"/>
          <w:numId w:val="27"/>
        </w:numPr>
        <w:rPr>
          <w:rFonts w:cstheme="minorHAnsi"/>
        </w:rPr>
      </w:pPr>
      <w:r w:rsidRPr="00F00BE0">
        <w:rPr>
          <w:rFonts w:cstheme="minorHAnsi"/>
        </w:rPr>
        <w:t>Spręż</w:t>
      </w:r>
      <w:r w:rsidR="00F00BE0">
        <w:rPr>
          <w:rFonts w:cstheme="minorHAnsi"/>
        </w:rPr>
        <w:t>arka 1szt.</w:t>
      </w:r>
    </w:p>
    <w:p w14:paraId="6C3C6D41" w14:textId="77777777" w:rsidR="00F00BE0" w:rsidRDefault="000C1B5C" w:rsidP="00F00BE0">
      <w:pPr>
        <w:pStyle w:val="Tekstpodstawowy"/>
        <w:numPr>
          <w:ilvl w:val="0"/>
          <w:numId w:val="27"/>
        </w:numPr>
        <w:rPr>
          <w:rFonts w:cstheme="minorHAnsi"/>
        </w:rPr>
      </w:pPr>
      <w:r w:rsidRPr="00F00BE0">
        <w:rPr>
          <w:rFonts w:cstheme="minorHAnsi"/>
        </w:rPr>
        <w:t>Metoda chł</w:t>
      </w:r>
      <w:r w:rsidR="00F00BE0">
        <w:rPr>
          <w:rFonts w:cstheme="minorHAnsi"/>
        </w:rPr>
        <w:t>odzenia Chłodzenie powietrzem</w:t>
      </w:r>
    </w:p>
    <w:p w14:paraId="3FCBA9FB" w14:textId="77777777" w:rsidR="00F00BE0" w:rsidRDefault="00F00BE0" w:rsidP="00F00BE0">
      <w:pPr>
        <w:pStyle w:val="Tekstpodstawowy"/>
        <w:numPr>
          <w:ilvl w:val="0"/>
          <w:numId w:val="27"/>
        </w:numPr>
        <w:rPr>
          <w:rFonts w:cstheme="minorHAnsi"/>
        </w:rPr>
      </w:pPr>
      <w:r>
        <w:rPr>
          <w:rFonts w:cstheme="minorHAnsi"/>
        </w:rPr>
        <w:t>Tryb odszraniania Automatyczny</w:t>
      </w:r>
    </w:p>
    <w:p w14:paraId="604E9B2E" w14:textId="77777777" w:rsidR="00F00BE0" w:rsidRDefault="000C1B5C" w:rsidP="00F00BE0">
      <w:pPr>
        <w:pStyle w:val="Tekstpodstawowy"/>
        <w:numPr>
          <w:ilvl w:val="0"/>
          <w:numId w:val="27"/>
        </w:numPr>
        <w:rPr>
          <w:rFonts w:cstheme="minorHAnsi"/>
        </w:rPr>
      </w:pPr>
      <w:r w:rsidRPr="00F00BE0">
        <w:rPr>
          <w:rFonts w:cstheme="minorHAnsi"/>
        </w:rPr>
        <w:lastRenderedPageBreak/>
        <w:t>Czynnik chłodniczy R</w:t>
      </w:r>
      <w:r w:rsidR="00F00BE0">
        <w:rPr>
          <w:rFonts w:cstheme="minorHAnsi"/>
        </w:rPr>
        <w:t>290</w:t>
      </w:r>
    </w:p>
    <w:p w14:paraId="6B1B4330" w14:textId="77777777" w:rsidR="00F00BE0" w:rsidRDefault="000C1B5C" w:rsidP="00F00BE0">
      <w:pPr>
        <w:pStyle w:val="Tekstpodstawowy"/>
        <w:numPr>
          <w:ilvl w:val="0"/>
          <w:numId w:val="27"/>
        </w:numPr>
        <w:rPr>
          <w:rFonts w:cstheme="minorHAnsi"/>
        </w:rPr>
      </w:pPr>
      <w:r w:rsidRPr="00F00BE0">
        <w:rPr>
          <w:rFonts w:cstheme="minorHAnsi"/>
        </w:rPr>
        <w:t>Gr</w:t>
      </w:r>
      <w:r w:rsidR="00F00BE0">
        <w:rPr>
          <w:rFonts w:cstheme="minorHAnsi"/>
        </w:rPr>
        <w:t>ubość izolacji(mm) L/R:55,B:55 </w:t>
      </w:r>
    </w:p>
    <w:p w14:paraId="33DD490F" w14:textId="77777777" w:rsidR="00F00BE0" w:rsidRDefault="00F00BE0" w:rsidP="00F00BE0">
      <w:pPr>
        <w:pStyle w:val="Tekstpodstawowy"/>
        <w:numPr>
          <w:ilvl w:val="0"/>
          <w:numId w:val="27"/>
        </w:numPr>
        <w:rPr>
          <w:rFonts w:cstheme="minorHAnsi"/>
        </w:rPr>
      </w:pPr>
      <w:r>
        <w:rPr>
          <w:rFonts w:cstheme="minorHAnsi"/>
        </w:rPr>
        <w:t>Materiał zewnętrzny PCM</w:t>
      </w:r>
    </w:p>
    <w:p w14:paraId="410D6E66" w14:textId="77777777" w:rsidR="00F00BE0" w:rsidRDefault="00F00BE0" w:rsidP="00F00BE0">
      <w:pPr>
        <w:pStyle w:val="Tekstpodstawowy"/>
        <w:numPr>
          <w:ilvl w:val="0"/>
          <w:numId w:val="27"/>
        </w:numPr>
        <w:rPr>
          <w:rFonts w:cstheme="minorHAnsi"/>
        </w:rPr>
      </w:pPr>
      <w:r>
        <w:rPr>
          <w:rFonts w:cstheme="minorHAnsi"/>
        </w:rPr>
        <w:t>Materiał wewnętrzny HIPS</w:t>
      </w:r>
    </w:p>
    <w:p w14:paraId="695BFCE9" w14:textId="77777777" w:rsidR="00F00BE0" w:rsidRDefault="000C1B5C" w:rsidP="00F00BE0">
      <w:pPr>
        <w:pStyle w:val="Tekstpodstawowy"/>
        <w:numPr>
          <w:ilvl w:val="0"/>
          <w:numId w:val="27"/>
        </w:numPr>
        <w:rPr>
          <w:rFonts w:cstheme="minorHAnsi"/>
        </w:rPr>
      </w:pPr>
      <w:r w:rsidRPr="00F00BE0">
        <w:rPr>
          <w:rFonts w:cstheme="minorHAnsi"/>
        </w:rPr>
        <w:t>Półki 6+1 (półki ze stali powlekanej PCV z kartami oznaczeń i oznaczeniami klasyfik</w:t>
      </w:r>
      <w:r w:rsidR="00F00BE0">
        <w:rPr>
          <w:rFonts w:cstheme="minorHAnsi"/>
        </w:rPr>
        <w:t>acyjnymi, łatwe do czyszczenia)</w:t>
      </w:r>
    </w:p>
    <w:p w14:paraId="11C27BCA" w14:textId="77777777" w:rsidR="00F00BE0" w:rsidRDefault="00F00BE0" w:rsidP="00F00BE0">
      <w:pPr>
        <w:pStyle w:val="Tekstpodstawowy"/>
        <w:numPr>
          <w:ilvl w:val="0"/>
          <w:numId w:val="27"/>
        </w:numPr>
        <w:rPr>
          <w:rFonts w:cstheme="minorHAnsi"/>
        </w:rPr>
      </w:pPr>
      <w:r>
        <w:rPr>
          <w:rFonts w:cstheme="minorHAnsi"/>
        </w:rPr>
        <w:t>Zamek drzwi z kluczem Tak</w:t>
      </w:r>
    </w:p>
    <w:p w14:paraId="371C8443" w14:textId="77777777" w:rsidR="00F00BE0" w:rsidRDefault="00F00BE0" w:rsidP="00F00BE0">
      <w:pPr>
        <w:pStyle w:val="Tekstpodstawowy"/>
        <w:numPr>
          <w:ilvl w:val="0"/>
          <w:numId w:val="27"/>
        </w:numPr>
        <w:rPr>
          <w:rFonts w:cstheme="minorHAnsi"/>
        </w:rPr>
      </w:pPr>
      <w:r>
        <w:rPr>
          <w:rFonts w:cstheme="minorHAnsi"/>
        </w:rPr>
        <w:t>Oświetlenie LED</w:t>
      </w:r>
    </w:p>
    <w:p w14:paraId="5F46104A" w14:textId="77777777" w:rsidR="00F00BE0" w:rsidRDefault="000C1B5C" w:rsidP="00F00BE0">
      <w:pPr>
        <w:pStyle w:val="Tekstpodstawowy"/>
        <w:numPr>
          <w:ilvl w:val="0"/>
          <w:numId w:val="27"/>
        </w:numPr>
        <w:rPr>
          <w:rFonts w:cstheme="minorHAnsi"/>
        </w:rPr>
      </w:pPr>
      <w:r w:rsidRPr="00F00BE0">
        <w:rPr>
          <w:rFonts w:cstheme="minorHAnsi"/>
        </w:rPr>
        <w:t>Port dostępu</w:t>
      </w:r>
      <w:r w:rsidR="00F00BE0">
        <w:rPr>
          <w:rFonts w:cstheme="minorHAnsi"/>
        </w:rPr>
        <w:t xml:space="preserve"> 1szt. Ø 25 mm</w:t>
      </w:r>
    </w:p>
    <w:p w14:paraId="412D0705" w14:textId="77777777" w:rsidR="00F00BE0" w:rsidRDefault="000C1B5C" w:rsidP="00F00BE0">
      <w:pPr>
        <w:pStyle w:val="Tekstpodstawowy"/>
        <w:numPr>
          <w:ilvl w:val="0"/>
          <w:numId w:val="27"/>
        </w:numPr>
        <w:rPr>
          <w:rFonts w:cstheme="minorHAnsi"/>
        </w:rPr>
      </w:pPr>
      <w:r w:rsidRPr="00F00BE0">
        <w:rPr>
          <w:rFonts w:cstheme="minorHAnsi"/>
        </w:rPr>
        <w:t>Kó</w:t>
      </w:r>
      <w:r w:rsidR="00F00BE0">
        <w:rPr>
          <w:rFonts w:cstheme="minorHAnsi"/>
        </w:rPr>
        <w:t>łka  x 4 + 2 stopki poziomujące</w:t>
      </w:r>
    </w:p>
    <w:p w14:paraId="6212608D" w14:textId="7B0745EF" w:rsidR="00F00BE0" w:rsidRDefault="000C1B5C" w:rsidP="00F00BE0">
      <w:pPr>
        <w:pStyle w:val="Tekstpodstawowy"/>
        <w:numPr>
          <w:ilvl w:val="0"/>
          <w:numId w:val="27"/>
        </w:numPr>
        <w:rPr>
          <w:rFonts w:cstheme="minorHAnsi"/>
        </w:rPr>
      </w:pPr>
      <w:r w:rsidRPr="00F00BE0">
        <w:rPr>
          <w:rFonts w:cstheme="minorHAnsi"/>
        </w:rPr>
        <w:t xml:space="preserve">Czas rejestracji danych/interwału/zapisu </w:t>
      </w:r>
      <w:r w:rsidR="00F00BE0">
        <w:rPr>
          <w:rFonts w:cstheme="minorHAnsi"/>
        </w:rPr>
        <w:t>USB/zapis co 10 minut / 100 000</w:t>
      </w:r>
    </w:p>
    <w:p w14:paraId="4AC1881E" w14:textId="77777777" w:rsidR="00F00BE0" w:rsidRDefault="00F00BE0" w:rsidP="00F00BE0">
      <w:pPr>
        <w:pStyle w:val="Tekstpodstawowy"/>
        <w:numPr>
          <w:ilvl w:val="0"/>
          <w:numId w:val="27"/>
        </w:numPr>
        <w:rPr>
          <w:rFonts w:cstheme="minorHAnsi"/>
        </w:rPr>
      </w:pPr>
      <w:r>
        <w:rPr>
          <w:rFonts w:cstheme="minorHAnsi"/>
        </w:rPr>
        <w:t>Drzwi z podgrzewaczem Tak</w:t>
      </w:r>
    </w:p>
    <w:p w14:paraId="1E3CA9DF" w14:textId="3B8A7BF0" w:rsidR="000C1B5C" w:rsidRPr="00F00BE0" w:rsidRDefault="000C1B5C" w:rsidP="00F00BE0">
      <w:pPr>
        <w:pStyle w:val="Tekstpodstawowy"/>
        <w:numPr>
          <w:ilvl w:val="0"/>
          <w:numId w:val="27"/>
        </w:numPr>
        <w:rPr>
          <w:rFonts w:cstheme="minorHAnsi"/>
        </w:rPr>
      </w:pPr>
      <w:r w:rsidRPr="00F00BE0">
        <w:rPr>
          <w:rFonts w:cstheme="minorHAnsi"/>
        </w:rPr>
        <w:t>Alarm</w:t>
      </w:r>
      <w:r w:rsidRPr="00F00BE0">
        <w:rPr>
          <w:rFonts w:cstheme="minorHAnsi"/>
          <w:color w:val="636363"/>
        </w:rPr>
        <w:t xml:space="preserve">     </w:t>
      </w:r>
    </w:p>
    <w:p w14:paraId="184D88A9" w14:textId="77777777" w:rsidR="000C1B5C" w:rsidRPr="00816673" w:rsidRDefault="000C1B5C" w:rsidP="00F00BE0">
      <w:pPr>
        <w:pStyle w:val="Tekstpodstawowy"/>
        <w:numPr>
          <w:ilvl w:val="0"/>
          <w:numId w:val="27"/>
        </w:numPr>
        <w:rPr>
          <w:rFonts w:cstheme="minorHAnsi"/>
        </w:rPr>
      </w:pPr>
      <w:r w:rsidRPr="00F00BE0">
        <w:rPr>
          <w:rFonts w:cstheme="minorHAnsi"/>
        </w:rPr>
        <w:t>Temperatura Wysoka/Niska temperatura, Wysoka temperatura otoczenia</w:t>
      </w:r>
    </w:p>
    <w:p w14:paraId="71807B28" w14:textId="77777777" w:rsidR="000C1B5C" w:rsidRPr="00816673" w:rsidRDefault="000C1B5C" w:rsidP="00F00BE0">
      <w:pPr>
        <w:pStyle w:val="Tekstpodstawowy"/>
        <w:numPr>
          <w:ilvl w:val="0"/>
          <w:numId w:val="27"/>
        </w:numPr>
        <w:rPr>
          <w:rFonts w:cstheme="minorHAnsi"/>
        </w:rPr>
      </w:pPr>
      <w:r w:rsidRPr="00F00BE0">
        <w:rPr>
          <w:rFonts w:cstheme="minorHAnsi"/>
        </w:rPr>
        <w:t>Awaria zasilania elektrycznego, Słaba bateria</w:t>
      </w:r>
    </w:p>
    <w:p w14:paraId="69019D79" w14:textId="77777777" w:rsidR="000C1B5C" w:rsidRPr="00816673" w:rsidRDefault="000C1B5C" w:rsidP="00F00BE0">
      <w:pPr>
        <w:pStyle w:val="Tekstpodstawowy"/>
        <w:numPr>
          <w:ilvl w:val="0"/>
          <w:numId w:val="27"/>
        </w:numPr>
        <w:rPr>
          <w:rFonts w:cstheme="minorHAnsi"/>
        </w:rPr>
      </w:pPr>
      <w:r w:rsidRPr="00F00BE0">
        <w:rPr>
          <w:rFonts w:cstheme="minorHAnsi"/>
        </w:rPr>
        <w:t>Awaria czujnika systemowego, uchylenie drzwi, wbudowany rejestrator danych Awaria USB, błąd komunikacji</w:t>
      </w:r>
    </w:p>
    <w:p w14:paraId="7E03132E" w14:textId="73B34BC6" w:rsidR="000C1B5C" w:rsidRPr="00816673" w:rsidRDefault="000C1B5C" w:rsidP="000C1B5C">
      <w:pPr>
        <w:pStyle w:val="Tekstpodstawowy"/>
        <w:spacing w:after="0"/>
        <w:rPr>
          <w:rFonts w:cstheme="minorHAnsi"/>
        </w:rPr>
      </w:pPr>
      <w:r w:rsidRPr="00F00BE0">
        <w:rPr>
          <w:rFonts w:cstheme="minorHAnsi"/>
        </w:rPr>
        <w:t xml:space="preserve">Akcesoria     Standardowy RS485, Zdalny </w:t>
      </w:r>
      <w:r w:rsidR="00F00BE0">
        <w:rPr>
          <w:rFonts w:cstheme="minorHAnsi"/>
        </w:rPr>
        <w:t xml:space="preserve">styk alarmowy, Bateria zapasowa </w:t>
      </w:r>
      <w:r w:rsidRPr="00F00BE0">
        <w:rPr>
          <w:rFonts w:cstheme="minorHAnsi"/>
        </w:rPr>
        <w:t>Zasilanie  220-240V / 50Hz</w:t>
      </w:r>
    </w:p>
    <w:p w14:paraId="5703BEF3" w14:textId="77777777" w:rsidR="000C1B5C" w:rsidRPr="00816673" w:rsidRDefault="000C1B5C" w:rsidP="000C1B5C">
      <w:pPr>
        <w:spacing w:after="0" w:line="360" w:lineRule="auto"/>
        <w:jc w:val="both"/>
        <w:rPr>
          <w:rFonts w:cstheme="minorHAnsi"/>
        </w:rPr>
      </w:pPr>
    </w:p>
    <w:p w14:paraId="45C15834" w14:textId="562CCC44" w:rsidR="000C1B5C" w:rsidRPr="00F00BE0" w:rsidRDefault="000C1B5C" w:rsidP="000C1B5C">
      <w:pPr>
        <w:spacing w:after="0" w:line="360" w:lineRule="auto"/>
        <w:jc w:val="both"/>
        <w:rPr>
          <w:rFonts w:cstheme="minorHAnsi"/>
          <w:b/>
        </w:rPr>
      </w:pPr>
      <w:r w:rsidRPr="00F00BE0">
        <w:rPr>
          <w:rFonts w:cstheme="minorHAnsi"/>
          <w:b/>
        </w:rPr>
        <w:t xml:space="preserve">Chłodziarka farmaceutyczna 525 litrów [id-1482] </w:t>
      </w:r>
    </w:p>
    <w:p w14:paraId="25619A42" w14:textId="77777777" w:rsidR="000C1B5C" w:rsidRPr="00F00BE0" w:rsidRDefault="000C1B5C" w:rsidP="000C1B5C">
      <w:pPr>
        <w:pStyle w:val="Tekstpodstawowy"/>
        <w:spacing w:after="0" w:line="360" w:lineRule="auto"/>
        <w:jc w:val="both"/>
        <w:rPr>
          <w:rFonts w:cstheme="minorHAnsi"/>
        </w:rPr>
      </w:pPr>
      <w:bookmarkStart w:id="1" w:name="CenaGlownaProduktuBrutto"/>
      <w:bookmarkEnd w:id="1"/>
      <w:r w:rsidRPr="00F00BE0">
        <w:rPr>
          <w:rFonts w:cstheme="minorHAnsi"/>
        </w:rPr>
        <w:t>Cena brutto: </w:t>
      </w:r>
      <w:r w:rsidRPr="00F00BE0">
        <w:rPr>
          <w:rStyle w:val="Pogrubienie"/>
          <w:rFonts w:cstheme="minorHAnsi"/>
        </w:rPr>
        <w:t>11 869,50 zł</w:t>
      </w:r>
    </w:p>
    <w:p w14:paraId="58D20C8F" w14:textId="31507A0E" w:rsidR="000C1B5C" w:rsidRDefault="000C1B5C" w:rsidP="00F00BE0">
      <w:pPr>
        <w:pStyle w:val="Tekstpodstawowy"/>
        <w:rPr>
          <w:rStyle w:val="Pogrubienie"/>
          <w:rFonts w:cstheme="minorHAnsi"/>
        </w:rPr>
      </w:pPr>
      <w:bookmarkStart w:id="2" w:name="CenaGlownaProduktuNetto"/>
      <w:bookmarkEnd w:id="2"/>
      <w:r w:rsidRPr="00F00BE0">
        <w:rPr>
          <w:rFonts w:cstheme="minorHAnsi"/>
        </w:rPr>
        <w:t>Cena netto: </w:t>
      </w:r>
      <w:r w:rsidRPr="00F00BE0">
        <w:rPr>
          <w:rStyle w:val="Pogrubienie"/>
          <w:rFonts w:cstheme="minorHAnsi"/>
        </w:rPr>
        <w:t>9 650,00 zł</w:t>
      </w:r>
    </w:p>
    <w:p w14:paraId="77673D94" w14:textId="77777777" w:rsidR="00F00BE0" w:rsidRPr="00F00BE0" w:rsidRDefault="00F00BE0" w:rsidP="00F00BE0">
      <w:pPr>
        <w:pStyle w:val="Tekstpodstawowy"/>
        <w:rPr>
          <w:rFonts w:cstheme="minorHAnsi"/>
        </w:rPr>
      </w:pPr>
    </w:p>
    <w:p w14:paraId="54BEC236" w14:textId="587219E2" w:rsidR="000C1B5C" w:rsidRPr="00F00BE0" w:rsidRDefault="000C1B5C" w:rsidP="00F00BE0">
      <w:pPr>
        <w:pStyle w:val="2"/>
        <w:rPr>
          <w:color w:val="002060"/>
          <w:lang w:eastAsia="pl-PL"/>
        </w:rPr>
      </w:pPr>
      <w:r w:rsidRPr="00F00BE0">
        <w:rPr>
          <w:lang w:eastAsia="pl-PL"/>
        </w:rPr>
        <w:t>Suszarka – 2szt</w:t>
      </w:r>
      <w:r w:rsidR="00F00BE0">
        <w:rPr>
          <w:color w:val="002060"/>
          <w:lang w:eastAsia="pl-PL"/>
        </w:rPr>
        <w:t xml:space="preserve">. </w:t>
      </w:r>
    </w:p>
    <w:p w14:paraId="352D8169" w14:textId="4A0E7296" w:rsidR="000C1B5C" w:rsidRPr="00F00BE0" w:rsidRDefault="000C1B5C" w:rsidP="00F00BE0">
      <w:pPr>
        <w:pStyle w:val="4text"/>
        <w:rPr>
          <w:b/>
          <w:lang w:eastAsia="pl-PL"/>
        </w:rPr>
      </w:pPr>
      <w:r w:rsidRPr="00F00BE0">
        <w:rPr>
          <w:b/>
          <w:lang w:eastAsia="pl-PL"/>
        </w:rPr>
        <w:t>Dane podstawowe</w:t>
      </w:r>
    </w:p>
    <w:p w14:paraId="31791BF1" w14:textId="5BC7126D" w:rsidR="000C4662" w:rsidRDefault="000C4662" w:rsidP="000C4662">
      <w:pPr>
        <w:rPr>
          <w:lang w:eastAsia="pl-PL"/>
        </w:rPr>
      </w:pPr>
      <w:r>
        <w:rPr>
          <w:lang w:eastAsia="pl-PL"/>
        </w:rPr>
        <w:t>Wielkość załadunku [kg]:</w:t>
      </w:r>
      <w:r>
        <w:rPr>
          <w:lang w:eastAsia="pl-PL"/>
        </w:rPr>
        <w:tab/>
      </w:r>
      <w:r>
        <w:rPr>
          <w:lang w:eastAsia="pl-PL"/>
        </w:rPr>
        <w:tab/>
      </w:r>
      <w:r>
        <w:rPr>
          <w:lang w:eastAsia="pl-PL"/>
        </w:rPr>
        <w:t>9</w:t>
      </w:r>
    </w:p>
    <w:p w14:paraId="0E31C93E" w14:textId="3CA5A6A8" w:rsidR="000C4662" w:rsidRDefault="000C4662" w:rsidP="000C4662">
      <w:pPr>
        <w:rPr>
          <w:lang w:eastAsia="pl-PL"/>
        </w:rPr>
      </w:pPr>
      <w:r>
        <w:rPr>
          <w:lang w:eastAsia="pl-PL"/>
        </w:rPr>
        <w:t>Typ suszarki:</w:t>
      </w:r>
      <w:r>
        <w:rPr>
          <w:lang w:eastAsia="pl-PL"/>
        </w:rPr>
        <w:tab/>
      </w:r>
      <w:r>
        <w:rPr>
          <w:lang w:eastAsia="pl-PL"/>
        </w:rPr>
        <w:tab/>
      </w:r>
      <w:r>
        <w:rPr>
          <w:lang w:eastAsia="pl-PL"/>
        </w:rPr>
        <w:tab/>
      </w:r>
      <w:r>
        <w:rPr>
          <w:lang w:eastAsia="pl-PL"/>
        </w:rPr>
        <w:tab/>
      </w:r>
      <w:r>
        <w:rPr>
          <w:lang w:eastAsia="pl-PL"/>
        </w:rPr>
        <w:t>Kondensacyjna</w:t>
      </w:r>
    </w:p>
    <w:p w14:paraId="2701F716" w14:textId="70B87D57" w:rsidR="000C4662" w:rsidRDefault="000C4662" w:rsidP="000C4662">
      <w:pPr>
        <w:rPr>
          <w:lang w:eastAsia="pl-PL"/>
        </w:rPr>
      </w:pPr>
      <w:r>
        <w:rPr>
          <w:lang w:eastAsia="pl-PL"/>
        </w:rPr>
        <w:t>Wymiary (GxSxW) [cm]:</w:t>
      </w:r>
      <w:r>
        <w:rPr>
          <w:lang w:eastAsia="pl-PL"/>
        </w:rPr>
        <w:tab/>
      </w:r>
      <w:r>
        <w:rPr>
          <w:lang w:eastAsia="pl-PL"/>
        </w:rPr>
        <w:tab/>
      </w:r>
      <w:r>
        <w:rPr>
          <w:lang w:eastAsia="pl-PL"/>
        </w:rPr>
        <w:t>63.6 x63.6 x 59.6 x 85</w:t>
      </w:r>
    </w:p>
    <w:p w14:paraId="1170DD3D" w14:textId="12BD4C92" w:rsidR="000C4662" w:rsidRDefault="000C4662" w:rsidP="000C4662">
      <w:pPr>
        <w:rPr>
          <w:lang w:eastAsia="pl-PL"/>
        </w:rPr>
      </w:pPr>
      <w:r>
        <w:rPr>
          <w:lang w:eastAsia="pl-PL"/>
        </w:rPr>
        <w:t>System suszenia pompą ciepła:</w:t>
      </w:r>
      <w:r>
        <w:rPr>
          <w:lang w:eastAsia="pl-PL"/>
        </w:rPr>
        <w:tab/>
      </w:r>
      <w:r>
        <w:rPr>
          <w:lang w:eastAsia="pl-PL"/>
        </w:rPr>
        <w:tab/>
      </w:r>
      <w:r>
        <w:rPr>
          <w:lang w:eastAsia="pl-PL"/>
        </w:rPr>
        <w:t>Tak</w:t>
      </w:r>
    </w:p>
    <w:p w14:paraId="31E42342" w14:textId="0E245D3F" w:rsidR="000C4662" w:rsidRDefault="000C4662" w:rsidP="000C4662">
      <w:pPr>
        <w:rPr>
          <w:lang w:eastAsia="pl-PL"/>
        </w:rPr>
      </w:pPr>
      <w:r>
        <w:rPr>
          <w:lang w:eastAsia="pl-PL"/>
        </w:rPr>
        <w:t>Silnik inwerterowy:</w:t>
      </w:r>
      <w:r>
        <w:rPr>
          <w:lang w:eastAsia="pl-PL"/>
        </w:rPr>
        <w:tab/>
      </w:r>
      <w:r>
        <w:rPr>
          <w:lang w:eastAsia="pl-PL"/>
        </w:rPr>
        <w:tab/>
      </w:r>
      <w:r>
        <w:rPr>
          <w:lang w:eastAsia="pl-PL"/>
        </w:rPr>
        <w:tab/>
      </w:r>
      <w:r>
        <w:rPr>
          <w:lang w:eastAsia="pl-PL"/>
        </w:rPr>
        <w:t>Tak</w:t>
      </w:r>
    </w:p>
    <w:p w14:paraId="18297A5D" w14:textId="23720986" w:rsidR="000C4662" w:rsidRDefault="000C4662" w:rsidP="000C4662">
      <w:pPr>
        <w:rPr>
          <w:lang w:eastAsia="pl-PL"/>
        </w:rPr>
      </w:pPr>
      <w:r>
        <w:rPr>
          <w:lang w:eastAsia="pl-PL"/>
        </w:rPr>
        <w:t>Funkcje parowe:</w:t>
      </w:r>
      <w:r>
        <w:rPr>
          <w:lang w:eastAsia="pl-PL"/>
        </w:rPr>
        <w:tab/>
      </w:r>
      <w:r>
        <w:rPr>
          <w:lang w:eastAsia="pl-PL"/>
        </w:rPr>
        <w:tab/>
      </w:r>
      <w:r>
        <w:rPr>
          <w:lang w:eastAsia="pl-PL"/>
        </w:rPr>
        <w:tab/>
      </w:r>
      <w:r>
        <w:rPr>
          <w:lang w:eastAsia="pl-PL"/>
        </w:rPr>
        <w:t>Nie</w:t>
      </w:r>
    </w:p>
    <w:p w14:paraId="0A47FE08" w14:textId="1EB726BF" w:rsidR="000C4662" w:rsidRDefault="000C4662" w:rsidP="000C4662">
      <w:pPr>
        <w:rPr>
          <w:lang w:eastAsia="pl-PL"/>
        </w:rPr>
      </w:pPr>
      <w:r>
        <w:rPr>
          <w:lang w:eastAsia="pl-PL"/>
        </w:rPr>
        <w:t>Poziom hałasu [dB]:</w:t>
      </w:r>
      <w:r>
        <w:rPr>
          <w:lang w:eastAsia="pl-PL"/>
        </w:rPr>
        <w:tab/>
      </w:r>
      <w:r>
        <w:rPr>
          <w:lang w:eastAsia="pl-PL"/>
        </w:rPr>
        <w:tab/>
      </w:r>
      <w:r>
        <w:rPr>
          <w:lang w:eastAsia="pl-PL"/>
        </w:rPr>
        <w:tab/>
      </w:r>
      <w:r>
        <w:rPr>
          <w:lang w:eastAsia="pl-PL"/>
        </w:rPr>
        <w:t>63</w:t>
      </w:r>
    </w:p>
    <w:p w14:paraId="274EB08C" w14:textId="2E21B3C4" w:rsidR="000C4662" w:rsidRDefault="000C4662" w:rsidP="000C4662">
      <w:pPr>
        <w:ind w:left="3540" w:hanging="3540"/>
        <w:rPr>
          <w:lang w:eastAsia="pl-PL"/>
        </w:rPr>
      </w:pPr>
      <w:r>
        <w:rPr>
          <w:lang w:eastAsia="pl-PL"/>
        </w:rPr>
        <w:lastRenderedPageBreak/>
        <w:t>Funkcje:</w:t>
      </w:r>
      <w:r>
        <w:rPr>
          <w:lang w:eastAsia="pl-PL"/>
        </w:rPr>
        <w:tab/>
        <w:t>Sterowanie smartfonem, Silnik inwerterowy, Wyświetlacz elektroniczny, Możliwość montażu na pralce, System suszenia pompą ciepła</w:t>
      </w:r>
    </w:p>
    <w:p w14:paraId="71AE0D2B" w14:textId="77777777" w:rsidR="000C4662" w:rsidRPr="000C4662" w:rsidRDefault="000C4662" w:rsidP="000C4662">
      <w:pPr>
        <w:rPr>
          <w:lang w:eastAsia="pl-PL"/>
        </w:rPr>
      </w:pPr>
    </w:p>
    <w:p w14:paraId="041D6032" w14:textId="77777777" w:rsidR="000C1B5C" w:rsidRPr="00816673" w:rsidRDefault="000C1B5C" w:rsidP="000C1B5C">
      <w:pPr>
        <w:rPr>
          <w:rFonts w:cstheme="minorHAnsi"/>
        </w:rPr>
      </w:pPr>
    </w:p>
    <w:p w14:paraId="76001B3A" w14:textId="77777777" w:rsidR="000C1B5C" w:rsidRPr="00816673" w:rsidRDefault="000C1B5C" w:rsidP="000C4662">
      <w:pPr>
        <w:pStyle w:val="2"/>
      </w:pPr>
      <w:r w:rsidRPr="00816673">
        <w:t>Pralka – 2 szt.</w:t>
      </w:r>
    </w:p>
    <w:p w14:paraId="7D2181B1" w14:textId="5BB98CDA" w:rsidR="000C1B5C" w:rsidRDefault="000C1B5C" w:rsidP="000C1B5C">
      <w:pPr>
        <w:pStyle w:val="Nagwek3"/>
        <w:spacing w:before="280" w:after="280"/>
        <w:rPr>
          <w:rFonts w:asciiTheme="minorHAnsi" w:eastAsia="Calibri" w:hAnsiTheme="minorHAnsi" w:cstheme="minorHAnsi"/>
          <w:b/>
          <w:color w:val="0A0A0A"/>
          <w:sz w:val="22"/>
          <w:szCs w:val="22"/>
        </w:rPr>
      </w:pPr>
      <w:r w:rsidRPr="00816673">
        <w:rPr>
          <w:rFonts w:asciiTheme="minorHAnsi" w:eastAsia="Calibri" w:hAnsiTheme="minorHAnsi" w:cstheme="minorHAnsi"/>
          <w:b/>
          <w:color w:val="0A0A0A"/>
          <w:sz w:val="22"/>
          <w:szCs w:val="22"/>
        </w:rPr>
        <w:t>Dane podstawowe</w:t>
      </w:r>
    </w:p>
    <w:p w14:paraId="022F67F7" w14:textId="734B1D5C" w:rsidR="000C4662" w:rsidRDefault="000C4662" w:rsidP="000C4662">
      <w:r>
        <w:t xml:space="preserve">Sposób załadunku: </w:t>
      </w:r>
      <w:r>
        <w:tab/>
      </w:r>
      <w:r>
        <w:tab/>
      </w:r>
      <w:r>
        <w:tab/>
      </w:r>
      <w:r>
        <w:tab/>
      </w:r>
      <w:r>
        <w:tab/>
      </w:r>
      <w:r>
        <w:t>od przodu</w:t>
      </w:r>
    </w:p>
    <w:p w14:paraId="6FB418B0" w14:textId="732285BA" w:rsidR="000C4662" w:rsidRDefault="000C4662" w:rsidP="000C4662">
      <w:r>
        <w:t>Wymiary bez elementów wystających (GxSxW):</w:t>
      </w:r>
      <w:r>
        <w:tab/>
      </w:r>
      <w:r>
        <w:tab/>
      </w:r>
      <w:r>
        <w:t>60 x 60 x 85 cm</w:t>
      </w:r>
    </w:p>
    <w:p w14:paraId="6B240D5A" w14:textId="1C4C0E6F" w:rsidR="000C4662" w:rsidRDefault="000C4662" w:rsidP="000C4662">
      <w:r>
        <w:t>Głębokość z elementami wystającymi:</w:t>
      </w:r>
      <w:r>
        <w:tab/>
      </w:r>
      <w:r>
        <w:tab/>
      </w:r>
      <w:r>
        <w:tab/>
      </w:r>
      <w:r>
        <w:t>64 cm</w:t>
      </w:r>
    </w:p>
    <w:p w14:paraId="61211860" w14:textId="126043D5" w:rsidR="000C4662" w:rsidRDefault="000C4662" w:rsidP="000C4662">
      <w:r>
        <w:t>Kolor:</w:t>
      </w:r>
      <w:r>
        <w:tab/>
      </w:r>
      <w:r>
        <w:tab/>
      </w:r>
      <w:r>
        <w:tab/>
      </w:r>
      <w:r>
        <w:tab/>
      </w:r>
      <w:r>
        <w:tab/>
      </w:r>
      <w:r>
        <w:tab/>
      </w:r>
      <w:r>
        <w:tab/>
      </w:r>
      <w:r>
        <w:t>biały</w:t>
      </w:r>
    </w:p>
    <w:p w14:paraId="4DB0FD41" w14:textId="64EF1A96" w:rsidR="000C4662" w:rsidRDefault="000C4662" w:rsidP="000C4662">
      <w:r>
        <w:t>Kolor drzwiczek:</w:t>
      </w:r>
      <w:r>
        <w:tab/>
      </w:r>
      <w:r>
        <w:tab/>
      </w:r>
      <w:r>
        <w:tab/>
      </w:r>
      <w:r>
        <w:tab/>
      </w:r>
      <w:r>
        <w:tab/>
      </w:r>
      <w:r>
        <w:t>czarny</w:t>
      </w:r>
    </w:p>
    <w:p w14:paraId="53B3A230" w14:textId="77777777" w:rsidR="000C4662" w:rsidRDefault="000C4662" w:rsidP="000C4662">
      <w:pPr>
        <w:pStyle w:val="2"/>
      </w:pPr>
      <w:r>
        <w:t>Programator (sterowanie):</w:t>
      </w:r>
      <w:r w:rsidRPr="000C4662">
        <w:t xml:space="preserve"> </w:t>
      </w:r>
    </w:p>
    <w:p w14:paraId="19F09369" w14:textId="2089DF34" w:rsidR="000C4662" w:rsidRDefault="000C4662" w:rsidP="000C4662">
      <w:r>
        <w:t>E</w:t>
      </w:r>
      <w:r>
        <w:t xml:space="preserve">lektroniczne: </w:t>
      </w:r>
      <w:r>
        <w:tab/>
      </w:r>
      <w:r>
        <w:tab/>
      </w:r>
      <w:r>
        <w:tab/>
      </w:r>
      <w:r>
        <w:tab/>
      </w:r>
      <w:r>
        <w:tab/>
      </w:r>
      <w:r>
        <w:tab/>
      </w:r>
      <w:r>
        <w:tab/>
        <w:t>pokrętło, przyciski</w:t>
      </w:r>
    </w:p>
    <w:p w14:paraId="4E41A12A" w14:textId="6A588F0D" w:rsidR="000C4662" w:rsidRDefault="000C4662" w:rsidP="000C4662">
      <w:r>
        <w:t xml:space="preserve">Wyświetlacz elektroniczny: </w:t>
      </w:r>
      <w:r>
        <w:tab/>
      </w:r>
      <w:r>
        <w:tab/>
      </w:r>
      <w:r>
        <w:tab/>
      </w:r>
      <w:r>
        <w:tab/>
      </w:r>
      <w:r>
        <w:tab/>
      </w:r>
      <w:r>
        <w:t>tak</w:t>
      </w:r>
    </w:p>
    <w:p w14:paraId="4F402FB9" w14:textId="70205864" w:rsidR="000C4662" w:rsidRDefault="000C4662" w:rsidP="000C4662">
      <w:r>
        <w:t>Kierunek otwierania drzwiczek:</w:t>
      </w:r>
      <w:r>
        <w:tab/>
      </w:r>
      <w:r>
        <w:tab/>
      </w:r>
      <w:r>
        <w:tab/>
      </w:r>
      <w:r>
        <w:tab/>
      </w:r>
      <w:r>
        <w:tab/>
      </w:r>
      <w:r>
        <w:t>w lewo</w:t>
      </w:r>
    </w:p>
    <w:p w14:paraId="2ECC6878" w14:textId="2DF81A29" w:rsidR="000C4662" w:rsidRDefault="000C4662" w:rsidP="000C4662">
      <w:r>
        <w:t>Silnik inverter:</w:t>
      </w:r>
      <w:r>
        <w:tab/>
      </w:r>
      <w:r>
        <w:tab/>
      </w:r>
      <w:r>
        <w:tab/>
      </w:r>
      <w:r>
        <w:tab/>
      </w:r>
      <w:r>
        <w:tab/>
      </w:r>
      <w:r>
        <w:tab/>
      </w:r>
      <w:r>
        <w:tab/>
      </w:r>
      <w:r>
        <w:t>tak</w:t>
      </w:r>
    </w:p>
    <w:p w14:paraId="72D0884D" w14:textId="77777777" w:rsidR="000C4662" w:rsidRDefault="000C4662" w:rsidP="000C4662">
      <w:pPr>
        <w:pStyle w:val="2"/>
      </w:pPr>
      <w:r>
        <w:t>Efektywność energetyczna</w:t>
      </w:r>
    </w:p>
    <w:p w14:paraId="271B76DC" w14:textId="546A8BCB" w:rsidR="000C4662" w:rsidRDefault="000C4662" w:rsidP="000C4662">
      <w:r>
        <w:t>Pojemność:</w:t>
      </w:r>
      <w:r>
        <w:tab/>
      </w:r>
      <w:r>
        <w:tab/>
      </w:r>
      <w:r>
        <w:tab/>
      </w:r>
      <w:r>
        <w:tab/>
      </w:r>
      <w:r>
        <w:tab/>
      </w:r>
      <w:r>
        <w:tab/>
      </w:r>
      <w:r>
        <w:tab/>
      </w:r>
      <w:r>
        <w:t>11 kg</w:t>
      </w:r>
    </w:p>
    <w:p w14:paraId="4C2F4143" w14:textId="59D93A92" w:rsidR="000C4662" w:rsidRDefault="000C4662" w:rsidP="000C4662">
      <w:r>
        <w:t>Klasa energetyczna:</w:t>
      </w:r>
      <w:r>
        <w:tab/>
      </w:r>
      <w:r>
        <w:tab/>
      </w:r>
      <w:r>
        <w:tab/>
      </w:r>
      <w:r>
        <w:tab/>
      </w:r>
      <w:r>
        <w:tab/>
      </w:r>
      <w:r>
        <w:tab/>
      </w:r>
      <w:r>
        <w:t>A</w:t>
      </w:r>
    </w:p>
    <w:p w14:paraId="4BE78526" w14:textId="2D1A7837" w:rsidR="000C4662" w:rsidRDefault="000C4662" w:rsidP="000C4662">
      <w:r>
        <w:t>Zużycie prądu (100 cykli):</w:t>
      </w:r>
      <w:r>
        <w:tab/>
      </w:r>
      <w:r>
        <w:tab/>
      </w:r>
      <w:r>
        <w:tab/>
      </w:r>
      <w:r>
        <w:tab/>
      </w:r>
      <w:r>
        <w:tab/>
      </w:r>
      <w:r>
        <w:t>48 kWh = 49,44 zł</w:t>
      </w:r>
    </w:p>
    <w:p w14:paraId="74DDDC31" w14:textId="7168BBEC" w:rsidR="000C4662" w:rsidRDefault="000C4662" w:rsidP="000C4662">
      <w:r>
        <w:t>Zużycie prądu (cykl):</w:t>
      </w:r>
      <w:r>
        <w:tab/>
      </w:r>
      <w:r>
        <w:tab/>
      </w:r>
      <w:r>
        <w:tab/>
      </w:r>
      <w:r>
        <w:tab/>
      </w:r>
      <w:r>
        <w:tab/>
      </w:r>
      <w:r>
        <w:tab/>
      </w:r>
      <w:r>
        <w:t>0,48 kWh</w:t>
      </w:r>
    </w:p>
    <w:p w14:paraId="295ADDE3" w14:textId="667ED1AB" w:rsidR="000C4662" w:rsidRDefault="000C4662" w:rsidP="000C4662">
      <w:r>
        <w:t>Zużycie wody (cykl):</w:t>
      </w:r>
      <w:r>
        <w:tab/>
      </w:r>
      <w:r>
        <w:tab/>
      </w:r>
      <w:r>
        <w:tab/>
      </w:r>
      <w:r>
        <w:tab/>
      </w:r>
      <w:r>
        <w:tab/>
      </w:r>
      <w:r>
        <w:tab/>
      </w:r>
      <w:r>
        <w:t>54 l</w:t>
      </w:r>
    </w:p>
    <w:p w14:paraId="1DFF0E94" w14:textId="5A981871" w:rsidR="000C4662" w:rsidRDefault="000C4662" w:rsidP="000C4662">
      <w:r>
        <w:t>Poziom hałasu - wirowanie:</w:t>
      </w:r>
      <w:r>
        <w:tab/>
      </w:r>
      <w:r>
        <w:tab/>
      </w:r>
      <w:r>
        <w:tab/>
      </w:r>
      <w:r>
        <w:tab/>
      </w:r>
      <w:r>
        <w:tab/>
      </w:r>
      <w:r>
        <w:t>72 dB</w:t>
      </w:r>
    </w:p>
    <w:p w14:paraId="759C7F32" w14:textId="447F9FEF" w:rsidR="000C4662" w:rsidRDefault="000C4662" w:rsidP="000C4662">
      <w:r>
        <w:t>Maksymalna prędkość wirowania:</w:t>
      </w:r>
      <w:r>
        <w:tab/>
      </w:r>
      <w:r>
        <w:tab/>
      </w:r>
      <w:r>
        <w:tab/>
      </w:r>
      <w:r>
        <w:tab/>
      </w:r>
      <w:r>
        <w:t>1400 obr/min</w:t>
      </w:r>
    </w:p>
    <w:p w14:paraId="1BDE27C3" w14:textId="5F9B8FA7" w:rsidR="000C4662" w:rsidRDefault="000C4662" w:rsidP="000C4662">
      <w:r>
        <w:t>Klasa wirowania:</w:t>
      </w:r>
      <w:r>
        <w:tab/>
      </w:r>
      <w:r>
        <w:tab/>
      </w:r>
      <w:r>
        <w:tab/>
      </w:r>
      <w:r>
        <w:tab/>
      </w:r>
      <w:r>
        <w:tab/>
      </w:r>
      <w:r>
        <w:tab/>
      </w:r>
      <w:r>
        <w:t>B</w:t>
      </w:r>
    </w:p>
    <w:p w14:paraId="34A820D5" w14:textId="0B3FD402" w:rsidR="000C4662" w:rsidRDefault="000C4662" w:rsidP="000C4662">
      <w:r>
        <w:t>Klasa poziomu hałasu wirowania:</w:t>
      </w:r>
      <w:r>
        <w:tab/>
      </w:r>
      <w:r>
        <w:tab/>
      </w:r>
      <w:r>
        <w:tab/>
      </w:r>
      <w:r>
        <w:tab/>
      </w:r>
      <w:r>
        <w:t>A</w:t>
      </w:r>
    </w:p>
    <w:p w14:paraId="31005FAD" w14:textId="77777777" w:rsidR="000C4662" w:rsidRDefault="000C4662" w:rsidP="000C4662">
      <w:pPr>
        <w:pStyle w:val="2"/>
      </w:pPr>
      <w:r>
        <w:t>Programy i funkcje</w:t>
      </w:r>
    </w:p>
    <w:p w14:paraId="76633095" w14:textId="77777777" w:rsidR="000C4662" w:rsidRPr="000C4662" w:rsidRDefault="000C4662" w:rsidP="000C4662">
      <w:pPr>
        <w:rPr>
          <w:b/>
        </w:rPr>
      </w:pPr>
      <w:r w:rsidRPr="000C4662">
        <w:rPr>
          <w:b/>
        </w:rPr>
        <w:t>Programy prania:</w:t>
      </w:r>
    </w:p>
    <w:p w14:paraId="564BC1EF" w14:textId="77777777" w:rsidR="000C4662" w:rsidRDefault="000C4662" w:rsidP="000C4662">
      <w:pPr>
        <w:jc w:val="both"/>
      </w:pPr>
      <w:r>
        <w:lastRenderedPageBreak/>
        <w:t>bawełna, czyszczenie bębna, delikatny, dodatkowy program z aplikacji, eco 40-60, ekonomiczny, higiena parowy, kolory, mniej włókien, płukanie + wirowanie, pościel, super szybki, syntetyki, szybki 15 min, wełna</w:t>
      </w:r>
    </w:p>
    <w:p w14:paraId="335BC6C4" w14:textId="790BED52" w:rsidR="000C4662" w:rsidRDefault="000C4662" w:rsidP="000C4662">
      <w:r>
        <w:t>Czas trwania programu "eco 40–60":</w:t>
      </w:r>
      <w:r>
        <w:tab/>
      </w:r>
      <w:r>
        <w:tab/>
      </w:r>
      <w:r>
        <w:tab/>
      </w:r>
      <w:r>
        <w:tab/>
      </w:r>
      <w:r>
        <w:t>4:00</w:t>
      </w:r>
    </w:p>
    <w:p w14:paraId="62E517FB" w14:textId="198DBE7E" w:rsidR="000C4662" w:rsidRDefault="000C4662" w:rsidP="000C4662">
      <w:r>
        <w:t>Czyszczenie bębna:</w:t>
      </w:r>
      <w:r>
        <w:tab/>
      </w:r>
      <w:r>
        <w:tab/>
      </w:r>
      <w:r>
        <w:tab/>
      </w:r>
      <w:r>
        <w:tab/>
      </w:r>
      <w:r>
        <w:tab/>
      </w:r>
      <w:r>
        <w:tab/>
      </w:r>
      <w:r>
        <w:t>tak</w:t>
      </w:r>
    </w:p>
    <w:p w14:paraId="09D5DCAB" w14:textId="004F35CD" w:rsidR="000C4662" w:rsidRDefault="000C4662" w:rsidP="000C4662">
      <w:r>
        <w:t>Opóźnienie startu pracy:</w:t>
      </w:r>
      <w:r>
        <w:tab/>
      </w:r>
      <w:r>
        <w:tab/>
      </w:r>
      <w:r>
        <w:tab/>
      </w:r>
      <w:r>
        <w:tab/>
      </w:r>
      <w:r>
        <w:tab/>
      </w:r>
      <w:r>
        <w:t>tak</w:t>
      </w:r>
    </w:p>
    <w:p w14:paraId="6C7F2F7C" w14:textId="42B012ED" w:rsidR="000C4662" w:rsidRDefault="000C4662" w:rsidP="000C4662">
      <w:r>
        <w:t>Regulacja prędkości wirowania:</w:t>
      </w:r>
      <w:r>
        <w:tab/>
      </w:r>
      <w:r>
        <w:tab/>
      </w:r>
      <w:r>
        <w:tab/>
      </w:r>
      <w:r>
        <w:tab/>
      </w:r>
      <w:r>
        <w:tab/>
      </w:r>
      <w:r>
        <w:t>tak</w:t>
      </w:r>
    </w:p>
    <w:p w14:paraId="664D9E0F" w14:textId="7803177B" w:rsidR="000C4662" w:rsidRDefault="000C4662" w:rsidP="000C4662">
      <w:r>
        <w:t>Regulacja temperatury:</w:t>
      </w:r>
      <w:r>
        <w:tab/>
      </w:r>
      <w:r>
        <w:tab/>
      </w:r>
      <w:r>
        <w:tab/>
      </w:r>
      <w:r>
        <w:tab/>
      </w:r>
      <w:r>
        <w:tab/>
      </w:r>
      <w:r>
        <w:tab/>
      </w:r>
      <w:r>
        <w:t>tak</w:t>
      </w:r>
    </w:p>
    <w:p w14:paraId="4AB58296" w14:textId="595BB589" w:rsidR="000C4662" w:rsidRDefault="000C4662" w:rsidP="000C4662">
      <w:r>
        <w:t>Mniej zagnieceń (łatwe prasowanie):</w:t>
      </w:r>
      <w:r>
        <w:tab/>
      </w:r>
      <w:r>
        <w:tab/>
      </w:r>
      <w:r>
        <w:tab/>
      </w:r>
      <w:r>
        <w:tab/>
      </w:r>
      <w:r>
        <w:t>nie</w:t>
      </w:r>
    </w:p>
    <w:p w14:paraId="5B9F532A" w14:textId="2989435D" w:rsidR="000C4662" w:rsidRDefault="000C4662" w:rsidP="000C4662">
      <w:r>
        <w:t>Kontrola piany:</w:t>
      </w:r>
      <w:r>
        <w:tab/>
      </w:r>
      <w:r>
        <w:tab/>
      </w:r>
      <w:r>
        <w:tab/>
      </w:r>
      <w:r>
        <w:tab/>
      </w:r>
      <w:r>
        <w:tab/>
      </w:r>
      <w:r>
        <w:tab/>
      </w:r>
      <w:r>
        <w:tab/>
      </w:r>
      <w:r>
        <w:t>tak</w:t>
      </w:r>
    </w:p>
    <w:p w14:paraId="0A4650F9" w14:textId="0F9F9F8B" w:rsidR="000C4662" w:rsidRDefault="000C4662" w:rsidP="000C4662">
      <w:r>
        <w:t>Automatyka wagowa:</w:t>
      </w:r>
      <w:r>
        <w:tab/>
      </w:r>
      <w:r>
        <w:tab/>
      </w:r>
      <w:r>
        <w:tab/>
      </w:r>
      <w:r>
        <w:tab/>
      </w:r>
      <w:r>
        <w:tab/>
      </w:r>
      <w:r>
        <w:tab/>
      </w:r>
      <w:r>
        <w:t>tak</w:t>
      </w:r>
    </w:p>
    <w:p w14:paraId="469D0459" w14:textId="6B053B4B" w:rsidR="000C4662" w:rsidRDefault="000C4662" w:rsidP="000C4662">
      <w:r>
        <w:t>Automatyka prania:</w:t>
      </w:r>
      <w:r>
        <w:tab/>
      </w:r>
      <w:r>
        <w:tab/>
      </w:r>
      <w:r>
        <w:tab/>
      </w:r>
      <w:r>
        <w:tab/>
      </w:r>
      <w:r>
        <w:tab/>
      </w:r>
      <w:r>
        <w:tab/>
      </w:r>
      <w:r>
        <w:t>tak</w:t>
      </w:r>
    </w:p>
    <w:p w14:paraId="10BCA466" w14:textId="09C43B3B" w:rsidR="000C4662" w:rsidRDefault="000C4662" w:rsidP="000C4662">
      <w:r>
        <w:t>Wyświetlanie pozostałego czasu:</w:t>
      </w:r>
      <w:r>
        <w:tab/>
      </w:r>
      <w:r>
        <w:tab/>
      </w:r>
      <w:r>
        <w:tab/>
      </w:r>
      <w:r>
        <w:tab/>
      </w:r>
      <w:r>
        <w:t>tak</w:t>
      </w:r>
    </w:p>
    <w:p w14:paraId="67991379" w14:textId="77777777" w:rsidR="000C4662" w:rsidRDefault="000C4662" w:rsidP="000C4662">
      <w:pPr>
        <w:pStyle w:val="2"/>
      </w:pPr>
      <w:r>
        <w:t>Funkcje dodatkowe:</w:t>
      </w:r>
      <w:r>
        <w:tab/>
      </w:r>
    </w:p>
    <w:p w14:paraId="2FFB9D45" w14:textId="5433F05D" w:rsidR="000C4662" w:rsidRDefault="000C4662" w:rsidP="000C4662">
      <w:r>
        <w:t>Aktywna piana, dodanie pary do cyklu, funkcja pary, możliwość obniżenia zużycia energii, możliwość skrócenia czasu prania, opóźnione zakończenie prania, pranie intensywne (odplamianie), pranie wstępne, pranie w zimnej wodzie, start/pauza</w:t>
      </w:r>
    </w:p>
    <w:p w14:paraId="62CD2D17" w14:textId="77777777" w:rsidR="000C4662" w:rsidRDefault="000C4662" w:rsidP="000C4662">
      <w:r>
        <w:t>Dodatkowe informacje:</w:t>
      </w:r>
      <w:r>
        <w:tab/>
        <w:t>menu w języku polskim, opisowy panel sterowania, zdalne sterowanie smartfonem</w:t>
      </w:r>
    </w:p>
    <w:p w14:paraId="785D72CA" w14:textId="6A0CBEC6" w:rsidR="000C4662" w:rsidRDefault="000C4662" w:rsidP="00F74925">
      <w:pPr>
        <w:jc w:val="both"/>
      </w:pPr>
      <w:r w:rsidRPr="00F74925">
        <w:rPr>
          <w:b/>
        </w:rPr>
        <w:t>Zastosowane t</w:t>
      </w:r>
      <w:r w:rsidR="00F74925" w:rsidRPr="00F74925">
        <w:rPr>
          <w:b/>
        </w:rPr>
        <w:t>echnologie</w:t>
      </w:r>
      <w:r w:rsidR="00F74925">
        <w:t xml:space="preserve">: </w:t>
      </w:r>
      <w:r>
        <w:t>aktywna piana Samsung AI EcoBubble, aplikacja Samsung SmartThings, bęben Samsung Diamond, diagnostyka błędów za pomocą smartfona Samsung Smart Check, mniejsze zużycie energii Samsung AI Energy Mode, pranie bąbelkowe (aktywna piana) Samsung Eco Bubble, silnik bezszczotkowy Samsung Digital Inverter</w:t>
      </w:r>
    </w:p>
    <w:p w14:paraId="0BE99BE0" w14:textId="77777777" w:rsidR="00F74925" w:rsidRDefault="00F74925" w:rsidP="00F74925">
      <w:pPr>
        <w:pStyle w:val="2"/>
      </w:pPr>
      <w:r>
        <w:t>Bezpieczeństwo użytkowania</w:t>
      </w:r>
    </w:p>
    <w:p w14:paraId="50F37819" w14:textId="01ED4177" w:rsidR="00F74925" w:rsidRDefault="00F74925" w:rsidP="00F74925">
      <w:pPr>
        <w:jc w:val="both"/>
      </w:pPr>
      <w:r>
        <w:t>Blokada ro</w:t>
      </w:r>
      <w:r>
        <w:t>dzicielska (panelu sterowania):</w:t>
      </w:r>
      <w:r>
        <w:tab/>
      </w:r>
      <w:r>
        <w:tab/>
      </w:r>
      <w:r>
        <w:tab/>
      </w:r>
      <w:r>
        <w:t>tak</w:t>
      </w:r>
    </w:p>
    <w:p w14:paraId="27533917" w14:textId="395F19D3" w:rsidR="00F74925" w:rsidRDefault="00F74925" w:rsidP="00F74925">
      <w:pPr>
        <w:jc w:val="both"/>
      </w:pPr>
      <w:r>
        <w:t>Zabezpieczenie przed zalaniem:</w:t>
      </w:r>
      <w:r>
        <w:tab/>
      </w:r>
      <w:r>
        <w:tab/>
      </w:r>
      <w:r>
        <w:tab/>
      </w:r>
      <w:r>
        <w:tab/>
      </w:r>
      <w:r>
        <w:tab/>
        <w:t>wewnętrzne</w:t>
      </w:r>
    </w:p>
    <w:p w14:paraId="3EC1F14F" w14:textId="0C086A52" w:rsidR="00F74925" w:rsidRDefault="00F74925" w:rsidP="00F74925">
      <w:pPr>
        <w:jc w:val="both"/>
      </w:pPr>
      <w:r>
        <w:t>Inne zabezpieczenia:</w:t>
      </w:r>
      <w:r>
        <w:tab/>
      </w:r>
      <w:r>
        <w:tab/>
      </w:r>
      <w:r>
        <w:tab/>
      </w:r>
      <w:r>
        <w:tab/>
      </w:r>
      <w:r>
        <w:tab/>
      </w:r>
      <w:r>
        <w:tab/>
      </w:r>
      <w:r>
        <w:t>ochrona przed skokami napięcia</w:t>
      </w:r>
    </w:p>
    <w:p w14:paraId="31534841" w14:textId="77777777" w:rsidR="00F74925" w:rsidRPr="00F74925" w:rsidRDefault="00F74925" w:rsidP="00F74925">
      <w:pPr>
        <w:jc w:val="both"/>
        <w:rPr>
          <w:b/>
        </w:rPr>
      </w:pPr>
      <w:r w:rsidRPr="00F74925">
        <w:rPr>
          <w:b/>
        </w:rPr>
        <w:t>Parametry zewnętrzne</w:t>
      </w:r>
    </w:p>
    <w:p w14:paraId="6307B64F" w14:textId="560025F8" w:rsidR="00F74925" w:rsidRDefault="00F74925" w:rsidP="00F74925">
      <w:pPr>
        <w:jc w:val="both"/>
      </w:pPr>
      <w:r>
        <w:t>Wymiary opakowania:</w:t>
      </w:r>
      <w:r>
        <w:tab/>
      </w:r>
      <w:r>
        <w:tab/>
      </w:r>
      <w:r>
        <w:tab/>
      </w:r>
      <w:r>
        <w:tab/>
      </w:r>
      <w:r>
        <w:tab/>
      </w:r>
      <w:r>
        <w:tab/>
      </w:r>
      <w:r>
        <w:t>70 x 66 x 90 cm</w:t>
      </w:r>
    </w:p>
    <w:p w14:paraId="39E9E697" w14:textId="2CE0EC00" w:rsidR="00F74925" w:rsidRDefault="00F74925" w:rsidP="00F74925">
      <w:pPr>
        <w:jc w:val="both"/>
      </w:pPr>
      <w:r>
        <w:t>Waga z opakowaniem:</w:t>
      </w:r>
      <w:r>
        <w:tab/>
      </w:r>
      <w:r>
        <w:tab/>
      </w:r>
      <w:r>
        <w:tab/>
      </w:r>
      <w:r>
        <w:tab/>
      </w:r>
      <w:r>
        <w:tab/>
      </w:r>
      <w:r>
        <w:tab/>
      </w:r>
      <w:r>
        <w:t>74 kg</w:t>
      </w:r>
    </w:p>
    <w:p w14:paraId="5D400C4A" w14:textId="77777777" w:rsidR="00F74925" w:rsidRPr="00F74925" w:rsidRDefault="00F74925" w:rsidP="00F74925">
      <w:pPr>
        <w:jc w:val="both"/>
        <w:rPr>
          <w:b/>
        </w:rPr>
      </w:pPr>
      <w:r w:rsidRPr="00F74925">
        <w:rPr>
          <w:b/>
        </w:rPr>
        <w:t>Wyposażenie</w:t>
      </w:r>
    </w:p>
    <w:p w14:paraId="7D246020" w14:textId="77777777" w:rsidR="00F74925" w:rsidRDefault="00F74925" w:rsidP="00F74925">
      <w:pPr>
        <w:jc w:val="both"/>
      </w:pPr>
      <w:r>
        <w:t>Wyposażenie:</w:t>
      </w:r>
      <w:r>
        <w:tab/>
        <w:t>instrukcja obsługi w języku polskim, karta gwarancyjna, wąż dopływowy, wąż odpływowy</w:t>
      </w:r>
    </w:p>
    <w:p w14:paraId="628647AC" w14:textId="77777777" w:rsidR="00F74925" w:rsidRPr="00F74925" w:rsidRDefault="00F74925" w:rsidP="00F74925">
      <w:pPr>
        <w:jc w:val="both"/>
        <w:rPr>
          <w:b/>
        </w:rPr>
      </w:pPr>
      <w:r w:rsidRPr="00F74925">
        <w:rPr>
          <w:b/>
        </w:rPr>
        <w:lastRenderedPageBreak/>
        <w:t>Gwarancja</w:t>
      </w:r>
    </w:p>
    <w:p w14:paraId="635AAD0F" w14:textId="580AA122" w:rsidR="000C1B5C" w:rsidRPr="00F74925" w:rsidRDefault="00F74925" w:rsidP="00F74925">
      <w:pPr>
        <w:jc w:val="both"/>
      </w:pPr>
      <w:r>
        <w:t>Gwarancja:</w:t>
      </w:r>
      <w:r>
        <w:tab/>
        <w:t>24 miesiące</w:t>
      </w:r>
    </w:p>
    <w:p w14:paraId="28AE059F" w14:textId="77777777" w:rsidR="000C1B5C" w:rsidRPr="00816673" w:rsidRDefault="000C1B5C" w:rsidP="000C1B5C">
      <w:pPr>
        <w:rPr>
          <w:rFonts w:cstheme="minorHAnsi"/>
        </w:rPr>
      </w:pPr>
    </w:p>
    <w:p w14:paraId="371A7130" w14:textId="77777777" w:rsidR="000C1B5C" w:rsidRPr="00816673" w:rsidRDefault="000C1B5C" w:rsidP="00F74925">
      <w:pPr>
        <w:pStyle w:val="1"/>
      </w:pPr>
      <w:r w:rsidRPr="00816673">
        <w:rPr>
          <w:lang w:eastAsia="pl-PL"/>
        </w:rPr>
        <w:t>Część 4 – Pozostałe wyposażenie (dostawa i montaż)</w:t>
      </w:r>
    </w:p>
    <w:p w14:paraId="04C39B5D" w14:textId="2D4C8E78" w:rsidR="000C1B5C" w:rsidRDefault="000C1B5C" w:rsidP="00F74925">
      <w:pPr>
        <w:spacing w:after="0" w:line="360" w:lineRule="auto"/>
        <w:rPr>
          <w:rFonts w:cstheme="minorHAnsi"/>
        </w:rPr>
      </w:pPr>
      <w:r w:rsidRPr="00F74925">
        <w:rPr>
          <w:rFonts w:eastAsia="Times New Roman" w:cstheme="minorHAnsi"/>
          <w:b/>
          <w:bCs/>
          <w:lang w:eastAsia="pl-PL"/>
        </w:rPr>
        <w:t>Minimalny wymagany przez Zamawiającego okres gwarancji na dostarczony sprzęt - 24 miesiące od daty prawidłowego protokołu odbioru</w:t>
      </w:r>
    </w:p>
    <w:p w14:paraId="6D0255A0" w14:textId="77777777" w:rsidR="00F74925" w:rsidRPr="00816673" w:rsidRDefault="00F74925" w:rsidP="00F74925">
      <w:pPr>
        <w:spacing w:after="0" w:line="360" w:lineRule="auto"/>
        <w:rPr>
          <w:rFonts w:cstheme="minorHAnsi"/>
        </w:rPr>
      </w:pPr>
    </w:p>
    <w:p w14:paraId="5F2BF050" w14:textId="77777777" w:rsidR="000C1B5C" w:rsidRPr="00816673" w:rsidRDefault="000C1B5C" w:rsidP="00F74925">
      <w:pPr>
        <w:pStyle w:val="3"/>
      </w:pPr>
      <w:r w:rsidRPr="00816673">
        <w:rPr>
          <w:lang w:eastAsia="pl-PL"/>
        </w:rPr>
        <w:t>Wózek do sprzątania – 1 szt.</w:t>
      </w:r>
    </w:p>
    <w:p w14:paraId="5D2D30D8" w14:textId="77777777" w:rsidR="00F74925" w:rsidRPr="00F74925" w:rsidRDefault="000C1B5C" w:rsidP="00F74925">
      <w:pPr>
        <w:pStyle w:val="Akapitzlist"/>
        <w:numPr>
          <w:ilvl w:val="0"/>
          <w:numId w:val="22"/>
        </w:numPr>
        <w:spacing w:beforeAutospacing="1" w:afterAutospacing="1" w:line="240" w:lineRule="auto"/>
        <w:rPr>
          <w:rFonts w:cstheme="minorHAnsi"/>
        </w:rPr>
      </w:pPr>
      <w:r w:rsidRPr="00F74925">
        <w:rPr>
          <w:rFonts w:eastAsia="Times New Roman" w:cstheme="minorHAnsi"/>
          <w:lang w:eastAsia="pl-PL"/>
        </w:rPr>
        <w:t>Wymiary: ok. sz</w:t>
      </w:r>
      <w:r w:rsidR="00F74925">
        <w:rPr>
          <w:rFonts w:eastAsia="Times New Roman" w:cstheme="minorHAnsi"/>
          <w:lang w:eastAsia="pl-PL"/>
        </w:rPr>
        <w:t>er. x dł. x wys.(cm) 70x110x130</w:t>
      </w:r>
    </w:p>
    <w:p w14:paraId="30168AFD" w14:textId="77777777" w:rsidR="001E69E1" w:rsidRPr="001E69E1" w:rsidRDefault="00F74925" w:rsidP="001E69E1">
      <w:pPr>
        <w:pStyle w:val="Akapitzlist"/>
        <w:numPr>
          <w:ilvl w:val="0"/>
          <w:numId w:val="22"/>
        </w:numPr>
        <w:spacing w:beforeAutospacing="1" w:afterAutospacing="1" w:line="240" w:lineRule="auto"/>
        <w:rPr>
          <w:rFonts w:cstheme="minorHAnsi"/>
        </w:rPr>
      </w:pPr>
      <w:r>
        <w:rPr>
          <w:rFonts w:eastAsia="Times New Roman" w:cstheme="minorHAnsi"/>
          <w:lang w:eastAsia="pl-PL"/>
        </w:rPr>
        <w:t>dwa wiadra o objętości 17 l</w:t>
      </w:r>
    </w:p>
    <w:p w14:paraId="2CF226AF" w14:textId="77777777" w:rsidR="001E69E1" w:rsidRPr="001E69E1" w:rsidRDefault="001E69E1" w:rsidP="001E69E1">
      <w:pPr>
        <w:pStyle w:val="Akapitzlist"/>
        <w:numPr>
          <w:ilvl w:val="0"/>
          <w:numId w:val="22"/>
        </w:numPr>
        <w:spacing w:beforeAutospacing="1" w:afterAutospacing="1" w:line="240" w:lineRule="auto"/>
        <w:rPr>
          <w:rFonts w:cstheme="minorHAnsi"/>
        </w:rPr>
      </w:pPr>
      <w:r>
        <w:rPr>
          <w:rFonts w:eastAsia="Times New Roman" w:cstheme="minorHAnsi"/>
          <w:lang w:eastAsia="pl-PL"/>
        </w:rPr>
        <w:t>dwa wiadra o objętości 9 l</w:t>
      </w:r>
    </w:p>
    <w:p w14:paraId="3534624F" w14:textId="77777777" w:rsidR="001E69E1" w:rsidRPr="001E69E1" w:rsidRDefault="001E69E1" w:rsidP="001E69E1">
      <w:pPr>
        <w:pStyle w:val="Akapitzlist"/>
        <w:numPr>
          <w:ilvl w:val="0"/>
          <w:numId w:val="22"/>
        </w:numPr>
        <w:spacing w:beforeAutospacing="1" w:afterAutospacing="1" w:line="240" w:lineRule="auto"/>
        <w:rPr>
          <w:rFonts w:cstheme="minorHAnsi"/>
        </w:rPr>
      </w:pPr>
      <w:r>
        <w:rPr>
          <w:rFonts w:eastAsia="Times New Roman" w:cstheme="minorHAnsi"/>
          <w:lang w:eastAsia="pl-PL"/>
        </w:rPr>
        <w:t>dwa głębokie chromowane koszyki</w:t>
      </w:r>
    </w:p>
    <w:p w14:paraId="05AC59BF" w14:textId="77777777" w:rsidR="001E69E1" w:rsidRPr="001E69E1" w:rsidRDefault="001E69E1" w:rsidP="001E69E1">
      <w:pPr>
        <w:pStyle w:val="Akapitzlist"/>
        <w:numPr>
          <w:ilvl w:val="0"/>
          <w:numId w:val="22"/>
        </w:numPr>
        <w:spacing w:beforeAutospacing="1" w:afterAutospacing="1" w:line="240" w:lineRule="auto"/>
        <w:rPr>
          <w:rFonts w:cstheme="minorHAnsi"/>
        </w:rPr>
      </w:pPr>
      <w:r>
        <w:rPr>
          <w:rFonts w:eastAsia="Times New Roman" w:cstheme="minorHAnsi"/>
          <w:lang w:eastAsia="pl-PL"/>
        </w:rPr>
        <w:t>solidna chromowana konstrukcja</w:t>
      </w:r>
    </w:p>
    <w:p w14:paraId="4F8C29D9" w14:textId="77777777" w:rsidR="001E69E1" w:rsidRPr="001E69E1" w:rsidRDefault="000C1B5C" w:rsidP="001E69E1">
      <w:pPr>
        <w:pStyle w:val="Akapitzlist"/>
        <w:numPr>
          <w:ilvl w:val="0"/>
          <w:numId w:val="22"/>
        </w:numPr>
        <w:spacing w:beforeAutospacing="1" w:afterAutospacing="1" w:line="240" w:lineRule="auto"/>
        <w:rPr>
          <w:rFonts w:cstheme="minorHAnsi"/>
        </w:rPr>
      </w:pPr>
      <w:r w:rsidRPr="001E69E1">
        <w:rPr>
          <w:rFonts w:eastAsia="Times New Roman" w:cstheme="minorHAnsi"/>
          <w:lang w:eastAsia="pl-PL"/>
        </w:rPr>
        <w:t>4 obrotowe kółka z plastikowymi ochraniaczami zapobiegaj</w:t>
      </w:r>
      <w:r w:rsidR="001E69E1">
        <w:rPr>
          <w:rFonts w:eastAsia="Times New Roman" w:cstheme="minorHAnsi"/>
          <w:lang w:eastAsia="pl-PL"/>
        </w:rPr>
        <w:t>ącymi uszkodzeniu ścian i mebli</w:t>
      </w:r>
    </w:p>
    <w:p w14:paraId="3E05FFEE" w14:textId="77777777" w:rsidR="001E69E1" w:rsidRPr="001E69E1" w:rsidRDefault="001E69E1" w:rsidP="001E69E1">
      <w:pPr>
        <w:pStyle w:val="Akapitzlist"/>
        <w:numPr>
          <w:ilvl w:val="0"/>
          <w:numId w:val="22"/>
        </w:numPr>
        <w:spacing w:beforeAutospacing="1" w:afterAutospacing="1" w:line="240" w:lineRule="auto"/>
        <w:rPr>
          <w:rFonts w:cstheme="minorHAnsi"/>
        </w:rPr>
      </w:pPr>
      <w:r>
        <w:rPr>
          <w:rFonts w:eastAsia="Times New Roman" w:cstheme="minorHAnsi"/>
          <w:lang w:eastAsia="pl-PL"/>
        </w:rPr>
        <w:t>dźwigniowy wyciskacz z wkładką</w:t>
      </w:r>
    </w:p>
    <w:p w14:paraId="7512AD58" w14:textId="77777777" w:rsidR="001E69E1" w:rsidRPr="001E69E1" w:rsidRDefault="000C1B5C" w:rsidP="001E69E1">
      <w:pPr>
        <w:pStyle w:val="Akapitzlist"/>
        <w:numPr>
          <w:ilvl w:val="0"/>
          <w:numId w:val="22"/>
        </w:numPr>
        <w:spacing w:beforeAutospacing="1" w:afterAutospacing="1" w:line="240" w:lineRule="auto"/>
        <w:rPr>
          <w:rFonts w:cstheme="minorHAnsi"/>
        </w:rPr>
      </w:pPr>
      <w:r w:rsidRPr="001E69E1">
        <w:rPr>
          <w:rFonts w:eastAsia="Times New Roman" w:cstheme="minorHAnsi"/>
          <w:lang w:eastAsia="pl-PL"/>
        </w:rPr>
        <w:t>uchwyt na worek 120 l razem z 3 szt. klipsów</w:t>
      </w:r>
      <w:r w:rsidR="001E69E1">
        <w:rPr>
          <w:rFonts w:eastAsia="Times New Roman" w:cstheme="minorHAnsi"/>
          <w:lang w:eastAsia="pl-PL"/>
        </w:rPr>
        <w:t xml:space="preserve"> do worka i kraty podpierającej</w:t>
      </w:r>
    </w:p>
    <w:p w14:paraId="0F7BF6BF" w14:textId="77777777" w:rsidR="001E69E1" w:rsidRPr="001E69E1" w:rsidRDefault="001E69E1" w:rsidP="001E69E1">
      <w:pPr>
        <w:pStyle w:val="Akapitzlist"/>
        <w:numPr>
          <w:ilvl w:val="0"/>
          <w:numId w:val="22"/>
        </w:numPr>
        <w:spacing w:beforeAutospacing="1" w:afterAutospacing="1" w:line="240" w:lineRule="auto"/>
        <w:rPr>
          <w:rFonts w:cstheme="minorHAnsi"/>
        </w:rPr>
      </w:pPr>
      <w:r>
        <w:rPr>
          <w:rFonts w:eastAsia="Times New Roman" w:cstheme="minorHAnsi"/>
          <w:lang w:eastAsia="pl-PL"/>
        </w:rPr>
        <w:t>podpora mopa + uchwyt na drążek</w:t>
      </w:r>
    </w:p>
    <w:p w14:paraId="33AF0960" w14:textId="3864D63F" w:rsidR="000C1B5C" w:rsidRPr="001E69E1" w:rsidRDefault="000C1B5C" w:rsidP="001E69E1">
      <w:pPr>
        <w:pStyle w:val="Akapitzlist"/>
        <w:numPr>
          <w:ilvl w:val="0"/>
          <w:numId w:val="22"/>
        </w:numPr>
        <w:spacing w:beforeAutospacing="1" w:afterAutospacing="1" w:line="240" w:lineRule="auto"/>
        <w:rPr>
          <w:rFonts w:cstheme="minorHAnsi"/>
        </w:rPr>
      </w:pPr>
      <w:r w:rsidRPr="001E69E1">
        <w:rPr>
          <w:rFonts w:eastAsia="Times New Roman" w:cstheme="minorHAnsi"/>
          <w:lang w:eastAsia="pl-PL"/>
        </w:rPr>
        <w:t>głębokie chromowane koszyki na środki czyszczące, pranie itp.</w:t>
      </w:r>
    </w:p>
    <w:p w14:paraId="5D077952" w14:textId="77777777" w:rsidR="000C1B5C" w:rsidRPr="00816673" w:rsidRDefault="000C1B5C" w:rsidP="001E69E1">
      <w:pPr>
        <w:pStyle w:val="2"/>
      </w:pPr>
      <w:r w:rsidRPr="00816673">
        <w:rPr>
          <w:lang w:eastAsia="pl-PL"/>
        </w:rPr>
        <w:t>Odkurzacz – szt.1</w:t>
      </w:r>
    </w:p>
    <w:tbl>
      <w:tblPr>
        <w:tblW w:w="6871" w:type="dxa"/>
        <w:tblLayout w:type="fixed"/>
        <w:tblCellMar>
          <w:top w:w="15" w:type="dxa"/>
          <w:left w:w="15" w:type="dxa"/>
          <w:bottom w:w="15" w:type="dxa"/>
          <w:right w:w="15" w:type="dxa"/>
        </w:tblCellMar>
        <w:tblLook w:val="04A0" w:firstRow="1" w:lastRow="0" w:firstColumn="1" w:lastColumn="0" w:noHBand="0" w:noVBand="1"/>
      </w:tblPr>
      <w:tblGrid>
        <w:gridCol w:w="4000"/>
        <w:gridCol w:w="2871"/>
      </w:tblGrid>
      <w:tr w:rsidR="000C1B5C" w:rsidRPr="00816673" w14:paraId="111BA578"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02C629A4"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Wydatek powietrza (l/s)</w:t>
            </w:r>
          </w:p>
        </w:tc>
        <w:tc>
          <w:tcPr>
            <w:tcW w:w="2871" w:type="dxa"/>
            <w:tcBorders>
              <w:top w:val="single" w:sz="4" w:space="0" w:color="000000"/>
              <w:left w:val="single" w:sz="4" w:space="0" w:color="000000"/>
              <w:bottom w:val="single" w:sz="4" w:space="0" w:color="000000"/>
              <w:right w:val="single" w:sz="4" w:space="0" w:color="000000"/>
            </w:tcBorders>
            <w:vAlign w:val="center"/>
          </w:tcPr>
          <w:p w14:paraId="07382CCF"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2 x 56</w:t>
            </w:r>
          </w:p>
        </w:tc>
      </w:tr>
      <w:tr w:rsidR="000C1B5C" w:rsidRPr="00816673" w14:paraId="6A9ADD09"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6CA7B3C4"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Podciśnienie (mbar)</w:t>
            </w:r>
          </w:p>
        </w:tc>
        <w:tc>
          <w:tcPr>
            <w:tcW w:w="2871" w:type="dxa"/>
            <w:tcBorders>
              <w:top w:val="single" w:sz="4" w:space="0" w:color="000000"/>
              <w:left w:val="single" w:sz="4" w:space="0" w:color="000000"/>
              <w:bottom w:val="single" w:sz="4" w:space="0" w:color="000000"/>
              <w:right w:val="single" w:sz="4" w:space="0" w:color="000000"/>
            </w:tcBorders>
            <w:vAlign w:val="center"/>
          </w:tcPr>
          <w:p w14:paraId="78A84638"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208 / 20,8</w:t>
            </w:r>
          </w:p>
        </w:tc>
      </w:tr>
      <w:tr w:rsidR="000C1B5C" w:rsidRPr="00816673" w14:paraId="3516FE9D"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521E8480"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Pojemność zbiornika (l)</w:t>
            </w:r>
          </w:p>
        </w:tc>
        <w:tc>
          <w:tcPr>
            <w:tcW w:w="2871" w:type="dxa"/>
            <w:tcBorders>
              <w:top w:val="single" w:sz="4" w:space="0" w:color="000000"/>
              <w:left w:val="single" w:sz="4" w:space="0" w:color="000000"/>
              <w:bottom w:val="single" w:sz="4" w:space="0" w:color="000000"/>
              <w:right w:val="single" w:sz="4" w:space="0" w:color="000000"/>
            </w:tcBorders>
            <w:vAlign w:val="center"/>
          </w:tcPr>
          <w:p w14:paraId="77CE015B"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70</w:t>
            </w:r>
          </w:p>
        </w:tc>
      </w:tr>
      <w:tr w:rsidR="000C1B5C" w:rsidRPr="00816673" w14:paraId="58C51A56"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4E329EEE"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Maksymalna moc przyłącza (W)</w:t>
            </w:r>
          </w:p>
        </w:tc>
        <w:tc>
          <w:tcPr>
            <w:tcW w:w="2871" w:type="dxa"/>
            <w:tcBorders>
              <w:top w:val="single" w:sz="4" w:space="0" w:color="000000"/>
              <w:left w:val="single" w:sz="4" w:space="0" w:color="000000"/>
              <w:bottom w:val="single" w:sz="4" w:space="0" w:color="000000"/>
              <w:right w:val="single" w:sz="4" w:space="0" w:color="000000"/>
            </w:tcBorders>
            <w:vAlign w:val="center"/>
          </w:tcPr>
          <w:p w14:paraId="0707FEC2"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2400</w:t>
            </w:r>
          </w:p>
        </w:tc>
      </w:tr>
      <w:tr w:rsidR="000C1B5C" w:rsidRPr="00816673" w14:paraId="46B53E4C"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1C90487C"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Średnica znamionowa</w:t>
            </w:r>
          </w:p>
        </w:tc>
        <w:tc>
          <w:tcPr>
            <w:tcW w:w="2871" w:type="dxa"/>
            <w:tcBorders>
              <w:top w:val="single" w:sz="4" w:space="0" w:color="000000"/>
              <w:left w:val="single" w:sz="4" w:space="0" w:color="000000"/>
              <w:bottom w:val="single" w:sz="4" w:space="0" w:color="000000"/>
              <w:right w:val="single" w:sz="4" w:space="0" w:color="000000"/>
            </w:tcBorders>
            <w:vAlign w:val="center"/>
          </w:tcPr>
          <w:p w14:paraId="66397E75"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40</w:t>
            </w:r>
          </w:p>
        </w:tc>
      </w:tr>
      <w:tr w:rsidR="000C1B5C" w:rsidRPr="00816673" w14:paraId="661B90BA"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3223C3C0"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Przewód zasilający (m)</w:t>
            </w:r>
          </w:p>
        </w:tc>
        <w:tc>
          <w:tcPr>
            <w:tcW w:w="2871" w:type="dxa"/>
            <w:tcBorders>
              <w:top w:val="single" w:sz="4" w:space="0" w:color="000000"/>
              <w:left w:val="single" w:sz="4" w:space="0" w:color="000000"/>
              <w:bottom w:val="single" w:sz="4" w:space="0" w:color="000000"/>
              <w:right w:val="single" w:sz="4" w:space="0" w:color="000000"/>
            </w:tcBorders>
            <w:vAlign w:val="center"/>
          </w:tcPr>
          <w:p w14:paraId="211963EF"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10</w:t>
            </w:r>
          </w:p>
        </w:tc>
      </w:tr>
      <w:tr w:rsidR="000C1B5C" w:rsidRPr="00816673" w14:paraId="38C36619"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4A8C25A8"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Poziom ciśnienia akustycznego (dB (A))</w:t>
            </w:r>
          </w:p>
        </w:tc>
        <w:tc>
          <w:tcPr>
            <w:tcW w:w="2871" w:type="dxa"/>
            <w:tcBorders>
              <w:top w:val="single" w:sz="4" w:space="0" w:color="000000"/>
              <w:left w:val="single" w:sz="4" w:space="0" w:color="000000"/>
              <w:bottom w:val="single" w:sz="4" w:space="0" w:color="000000"/>
              <w:right w:val="single" w:sz="4" w:space="0" w:color="000000"/>
            </w:tcBorders>
            <w:vAlign w:val="center"/>
          </w:tcPr>
          <w:p w14:paraId="7D8D820F"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75</w:t>
            </w:r>
          </w:p>
        </w:tc>
      </w:tr>
      <w:tr w:rsidR="000C1B5C" w:rsidRPr="00816673" w14:paraId="416D22B9"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3B308F3F"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Zbiornik</w:t>
            </w:r>
          </w:p>
        </w:tc>
        <w:tc>
          <w:tcPr>
            <w:tcW w:w="2871" w:type="dxa"/>
            <w:tcBorders>
              <w:top w:val="single" w:sz="4" w:space="0" w:color="000000"/>
              <w:left w:val="single" w:sz="4" w:space="0" w:color="000000"/>
              <w:bottom w:val="single" w:sz="4" w:space="0" w:color="000000"/>
              <w:right w:val="single" w:sz="4" w:space="0" w:color="000000"/>
            </w:tcBorders>
            <w:vAlign w:val="center"/>
          </w:tcPr>
          <w:p w14:paraId="50F42646"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Elementy z plastiku</w:t>
            </w:r>
          </w:p>
        </w:tc>
      </w:tr>
      <w:tr w:rsidR="000C1B5C" w:rsidRPr="00816673" w14:paraId="6629370D"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12D9DE23"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Zasilanie (~)</w:t>
            </w:r>
          </w:p>
        </w:tc>
        <w:tc>
          <w:tcPr>
            <w:tcW w:w="2871" w:type="dxa"/>
            <w:tcBorders>
              <w:top w:val="single" w:sz="4" w:space="0" w:color="000000"/>
              <w:left w:val="single" w:sz="4" w:space="0" w:color="000000"/>
              <w:bottom w:val="single" w:sz="4" w:space="0" w:color="000000"/>
              <w:right w:val="single" w:sz="4" w:space="0" w:color="000000"/>
            </w:tcBorders>
            <w:vAlign w:val="center"/>
          </w:tcPr>
          <w:p w14:paraId="4B2BB0C4"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1</w:t>
            </w:r>
          </w:p>
        </w:tc>
      </w:tr>
      <w:tr w:rsidR="000C1B5C" w:rsidRPr="00816673" w14:paraId="3DDB36BC"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5631E47C"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Częstotliwość (Hz)</w:t>
            </w:r>
          </w:p>
        </w:tc>
        <w:tc>
          <w:tcPr>
            <w:tcW w:w="2871" w:type="dxa"/>
            <w:tcBorders>
              <w:top w:val="single" w:sz="4" w:space="0" w:color="000000"/>
              <w:left w:val="single" w:sz="4" w:space="0" w:color="000000"/>
              <w:bottom w:val="single" w:sz="4" w:space="0" w:color="000000"/>
              <w:right w:val="single" w:sz="4" w:space="0" w:color="000000"/>
            </w:tcBorders>
            <w:vAlign w:val="center"/>
          </w:tcPr>
          <w:p w14:paraId="53173F10"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50 - 60</w:t>
            </w:r>
          </w:p>
        </w:tc>
      </w:tr>
      <w:tr w:rsidR="000C1B5C" w:rsidRPr="00816673" w14:paraId="16105735"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1DCF8FAF"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Napięcie (V)</w:t>
            </w:r>
          </w:p>
        </w:tc>
        <w:tc>
          <w:tcPr>
            <w:tcW w:w="2871" w:type="dxa"/>
            <w:tcBorders>
              <w:top w:val="single" w:sz="4" w:space="0" w:color="000000"/>
              <w:left w:val="single" w:sz="4" w:space="0" w:color="000000"/>
              <w:bottom w:val="single" w:sz="4" w:space="0" w:color="000000"/>
              <w:right w:val="single" w:sz="4" w:space="0" w:color="000000"/>
            </w:tcBorders>
            <w:vAlign w:val="center"/>
          </w:tcPr>
          <w:p w14:paraId="3EC7E7B1"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220 - 240</w:t>
            </w:r>
          </w:p>
        </w:tc>
      </w:tr>
      <w:tr w:rsidR="000C1B5C" w:rsidRPr="00816673" w14:paraId="30DD43F3"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0BEE40EF"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Ciężar (kg)</w:t>
            </w:r>
          </w:p>
        </w:tc>
        <w:tc>
          <w:tcPr>
            <w:tcW w:w="2871" w:type="dxa"/>
            <w:tcBorders>
              <w:top w:val="single" w:sz="4" w:space="0" w:color="000000"/>
              <w:left w:val="single" w:sz="4" w:space="0" w:color="000000"/>
              <w:bottom w:val="single" w:sz="4" w:space="0" w:color="000000"/>
              <w:right w:val="single" w:sz="4" w:space="0" w:color="000000"/>
            </w:tcBorders>
            <w:vAlign w:val="center"/>
          </w:tcPr>
          <w:p w14:paraId="4E3DB889"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25,4</w:t>
            </w:r>
          </w:p>
        </w:tc>
      </w:tr>
      <w:tr w:rsidR="000C1B5C" w:rsidRPr="00816673" w14:paraId="323877A1" w14:textId="77777777" w:rsidTr="000C1B5C">
        <w:tc>
          <w:tcPr>
            <w:tcW w:w="4000" w:type="dxa"/>
            <w:tcBorders>
              <w:top w:val="single" w:sz="4" w:space="0" w:color="000000"/>
              <w:left w:val="single" w:sz="4" w:space="0" w:color="000000"/>
              <w:bottom w:val="single" w:sz="4" w:space="0" w:color="000000"/>
              <w:right w:val="single" w:sz="4" w:space="0" w:color="000000"/>
            </w:tcBorders>
            <w:vAlign w:val="center"/>
          </w:tcPr>
          <w:p w14:paraId="3384957F" w14:textId="77777777" w:rsidR="000C1B5C" w:rsidRPr="00816673" w:rsidRDefault="000C1B5C" w:rsidP="000C1B5C">
            <w:pPr>
              <w:widowControl w:val="0"/>
              <w:spacing w:after="0" w:line="240" w:lineRule="auto"/>
              <w:rPr>
                <w:rFonts w:cstheme="minorHAnsi"/>
              </w:rPr>
            </w:pPr>
            <w:r w:rsidRPr="00816673">
              <w:rPr>
                <w:rFonts w:eastAsia="Times New Roman" w:cstheme="minorHAnsi"/>
                <w:lang w:eastAsia="pl-PL"/>
              </w:rPr>
              <w:t>Wymiary (dł. x szer. x wys.) (mm)</w:t>
            </w:r>
          </w:p>
        </w:tc>
        <w:tc>
          <w:tcPr>
            <w:tcW w:w="2871" w:type="dxa"/>
            <w:tcBorders>
              <w:top w:val="single" w:sz="4" w:space="0" w:color="000000"/>
              <w:left w:val="single" w:sz="4" w:space="0" w:color="000000"/>
              <w:bottom w:val="single" w:sz="4" w:space="0" w:color="000000"/>
              <w:right w:val="single" w:sz="4" w:space="0" w:color="000000"/>
            </w:tcBorders>
            <w:vAlign w:val="center"/>
          </w:tcPr>
          <w:p w14:paraId="00680946" w14:textId="77777777" w:rsidR="000C1B5C" w:rsidRPr="00816673" w:rsidRDefault="000C1B5C" w:rsidP="00A00579">
            <w:pPr>
              <w:widowControl w:val="0"/>
              <w:numPr>
                <w:ilvl w:val="0"/>
                <w:numId w:val="4"/>
              </w:numPr>
              <w:spacing w:after="0" w:line="240" w:lineRule="auto"/>
              <w:contextualSpacing/>
              <w:rPr>
                <w:rFonts w:cstheme="minorHAnsi"/>
              </w:rPr>
            </w:pPr>
            <w:r w:rsidRPr="00816673">
              <w:rPr>
                <w:rFonts w:eastAsia="Times New Roman" w:cstheme="minorHAnsi"/>
                <w:lang w:eastAsia="pl-PL"/>
              </w:rPr>
              <w:t>645 x 990</w:t>
            </w:r>
          </w:p>
        </w:tc>
      </w:tr>
    </w:tbl>
    <w:p w14:paraId="3B5233FB" w14:textId="77777777" w:rsidR="000C1B5C" w:rsidRPr="001E69E1" w:rsidRDefault="000C1B5C" w:rsidP="000C1B5C">
      <w:pPr>
        <w:spacing w:beforeAutospacing="1" w:afterAutospacing="1" w:line="240" w:lineRule="auto"/>
        <w:rPr>
          <w:rFonts w:cstheme="minorHAnsi"/>
          <w:b/>
        </w:rPr>
      </w:pPr>
      <w:r w:rsidRPr="001E69E1">
        <w:rPr>
          <w:rFonts w:eastAsia="Times New Roman" w:cstheme="minorHAnsi"/>
          <w:b/>
          <w:lang w:eastAsia="pl-PL"/>
        </w:rPr>
        <w:t>Wyposażenie:</w:t>
      </w:r>
    </w:p>
    <w:p w14:paraId="42BF789B" w14:textId="77777777" w:rsidR="001E69E1" w:rsidRPr="001E69E1" w:rsidRDefault="001E69E1" w:rsidP="001E69E1">
      <w:pPr>
        <w:pStyle w:val="Akapitzlist"/>
        <w:numPr>
          <w:ilvl w:val="0"/>
          <w:numId w:val="24"/>
        </w:numPr>
        <w:spacing w:beforeAutospacing="1" w:afterAutospacing="1" w:line="240" w:lineRule="auto"/>
        <w:rPr>
          <w:rFonts w:cstheme="minorHAnsi"/>
        </w:rPr>
      </w:pPr>
      <w:r>
        <w:rPr>
          <w:rFonts w:eastAsia="Times New Roman" w:cstheme="minorHAnsi"/>
          <w:lang w:eastAsia="pl-PL"/>
        </w:rPr>
        <w:t>Wąż ssący, 4 m</w:t>
      </w:r>
    </w:p>
    <w:p w14:paraId="3A3C521A" w14:textId="77777777" w:rsidR="001E69E1" w:rsidRPr="001E69E1" w:rsidRDefault="001E69E1" w:rsidP="001E69E1">
      <w:pPr>
        <w:pStyle w:val="Akapitzlist"/>
        <w:numPr>
          <w:ilvl w:val="0"/>
          <w:numId w:val="24"/>
        </w:numPr>
        <w:spacing w:beforeAutospacing="1" w:afterAutospacing="1" w:line="240" w:lineRule="auto"/>
        <w:rPr>
          <w:rFonts w:cstheme="minorHAnsi"/>
        </w:rPr>
      </w:pPr>
      <w:r>
        <w:rPr>
          <w:rFonts w:eastAsia="Times New Roman" w:cstheme="minorHAnsi"/>
          <w:lang w:eastAsia="pl-PL"/>
        </w:rPr>
        <w:t>Metalowe rury ssące, 2 x 0.5 m</w:t>
      </w:r>
    </w:p>
    <w:p w14:paraId="253FB179" w14:textId="77777777" w:rsidR="001E69E1" w:rsidRPr="001E69E1" w:rsidRDefault="000C1B5C" w:rsidP="001E69E1">
      <w:pPr>
        <w:pStyle w:val="Akapitzlist"/>
        <w:numPr>
          <w:ilvl w:val="0"/>
          <w:numId w:val="24"/>
        </w:numPr>
        <w:spacing w:beforeAutospacing="1" w:afterAutospacing="1" w:line="240" w:lineRule="auto"/>
        <w:rPr>
          <w:rFonts w:cstheme="minorHAnsi"/>
        </w:rPr>
      </w:pPr>
      <w:r w:rsidRPr="001E69E1">
        <w:rPr>
          <w:rFonts w:eastAsia="Times New Roman" w:cstheme="minorHAnsi"/>
          <w:lang w:eastAsia="pl-PL"/>
        </w:rPr>
        <w:t>Ssawka podłogowa na m</w:t>
      </w:r>
      <w:r w:rsidR="001E69E1">
        <w:rPr>
          <w:rFonts w:eastAsia="Times New Roman" w:cstheme="minorHAnsi"/>
          <w:lang w:eastAsia="pl-PL"/>
        </w:rPr>
        <w:t>okro/sucho, 400 mm</w:t>
      </w:r>
    </w:p>
    <w:p w14:paraId="3020EAFB" w14:textId="77777777" w:rsidR="001E69E1" w:rsidRPr="001E69E1" w:rsidRDefault="000C1B5C" w:rsidP="001E69E1">
      <w:pPr>
        <w:pStyle w:val="Akapitzlist"/>
        <w:numPr>
          <w:ilvl w:val="0"/>
          <w:numId w:val="24"/>
        </w:numPr>
        <w:spacing w:beforeAutospacing="1" w:afterAutospacing="1" w:line="240" w:lineRule="auto"/>
        <w:rPr>
          <w:rFonts w:cstheme="minorHAnsi"/>
        </w:rPr>
      </w:pPr>
      <w:r w:rsidRPr="001E69E1">
        <w:rPr>
          <w:rFonts w:eastAsia="Times New Roman" w:cstheme="minorHAnsi"/>
          <w:lang w:eastAsia="pl-PL"/>
        </w:rPr>
        <w:t>Ssawk</w:t>
      </w:r>
      <w:r w:rsidR="001E69E1">
        <w:rPr>
          <w:rFonts w:eastAsia="Times New Roman" w:cstheme="minorHAnsi"/>
          <w:lang w:eastAsia="pl-PL"/>
        </w:rPr>
        <w:t>a szczelinowa</w:t>
      </w:r>
    </w:p>
    <w:p w14:paraId="3106DD5D" w14:textId="43F52F35" w:rsidR="001E69E1" w:rsidRPr="001E69E1" w:rsidRDefault="001E69E1" w:rsidP="001E69E1">
      <w:pPr>
        <w:pStyle w:val="Akapitzlist"/>
        <w:numPr>
          <w:ilvl w:val="0"/>
          <w:numId w:val="24"/>
        </w:numPr>
        <w:spacing w:beforeAutospacing="1" w:afterAutospacing="1" w:line="240" w:lineRule="auto"/>
        <w:rPr>
          <w:rFonts w:cstheme="minorHAnsi"/>
        </w:rPr>
      </w:pPr>
      <w:r>
        <w:rPr>
          <w:rFonts w:eastAsia="Times New Roman" w:cstheme="minorHAnsi"/>
          <w:lang w:eastAsia="pl-PL"/>
        </w:rPr>
        <w:t>Filtr kartridżowy</w:t>
      </w:r>
    </w:p>
    <w:p w14:paraId="0E79984F" w14:textId="77777777" w:rsidR="001E69E1" w:rsidRPr="001E69E1" w:rsidRDefault="001E69E1" w:rsidP="001E69E1">
      <w:pPr>
        <w:pStyle w:val="Akapitzlist"/>
        <w:numPr>
          <w:ilvl w:val="0"/>
          <w:numId w:val="24"/>
        </w:numPr>
        <w:spacing w:beforeAutospacing="1" w:afterAutospacing="1" w:line="240" w:lineRule="auto"/>
        <w:rPr>
          <w:rFonts w:cstheme="minorHAnsi"/>
        </w:rPr>
      </w:pPr>
      <w:r>
        <w:rPr>
          <w:rFonts w:eastAsia="Times New Roman" w:cstheme="minorHAnsi"/>
          <w:lang w:eastAsia="pl-PL"/>
        </w:rPr>
        <w:lastRenderedPageBreak/>
        <w:t>Wąż spustowy</w:t>
      </w:r>
    </w:p>
    <w:p w14:paraId="76A64C5A" w14:textId="77777777" w:rsidR="001E69E1" w:rsidRPr="001E69E1" w:rsidRDefault="000C1B5C" w:rsidP="001E69E1">
      <w:pPr>
        <w:pStyle w:val="Akapitzlist"/>
        <w:numPr>
          <w:ilvl w:val="0"/>
          <w:numId w:val="24"/>
        </w:numPr>
        <w:spacing w:beforeAutospacing="1" w:afterAutospacing="1" w:line="240" w:lineRule="auto"/>
        <w:rPr>
          <w:rFonts w:cstheme="minorHAnsi"/>
        </w:rPr>
      </w:pPr>
      <w:r w:rsidRPr="001E69E1">
        <w:rPr>
          <w:rFonts w:eastAsia="Times New Roman" w:cstheme="minorHAnsi"/>
          <w:lang w:eastAsia="pl-PL"/>
        </w:rPr>
        <w:t>Wychylne zamont</w:t>
      </w:r>
      <w:r w:rsidR="001E69E1">
        <w:rPr>
          <w:rFonts w:eastAsia="Times New Roman" w:cstheme="minorHAnsi"/>
          <w:lang w:eastAsia="pl-PL"/>
        </w:rPr>
        <w:t>owanie zbiornika na ramie wózka</w:t>
      </w:r>
    </w:p>
    <w:p w14:paraId="15069B3B" w14:textId="77777777" w:rsidR="001E69E1" w:rsidRPr="001E69E1" w:rsidRDefault="001E69E1" w:rsidP="001E69E1">
      <w:pPr>
        <w:pStyle w:val="Akapitzlist"/>
        <w:numPr>
          <w:ilvl w:val="0"/>
          <w:numId w:val="24"/>
        </w:numPr>
        <w:spacing w:beforeAutospacing="1" w:afterAutospacing="1" w:line="240" w:lineRule="auto"/>
        <w:rPr>
          <w:rFonts w:cstheme="minorHAnsi"/>
        </w:rPr>
      </w:pPr>
      <w:r>
        <w:rPr>
          <w:rFonts w:eastAsia="Times New Roman" w:cstheme="minorHAnsi"/>
          <w:lang w:eastAsia="pl-PL"/>
        </w:rPr>
        <w:t>Kolanko</w:t>
      </w:r>
    </w:p>
    <w:p w14:paraId="23659D6D" w14:textId="77777777" w:rsidR="001E69E1" w:rsidRPr="001E69E1" w:rsidRDefault="001E69E1" w:rsidP="001E69E1">
      <w:pPr>
        <w:pStyle w:val="Akapitzlist"/>
        <w:numPr>
          <w:ilvl w:val="0"/>
          <w:numId w:val="24"/>
        </w:numPr>
        <w:spacing w:beforeAutospacing="1" w:afterAutospacing="1" w:line="240" w:lineRule="auto"/>
        <w:rPr>
          <w:rFonts w:cstheme="minorHAnsi"/>
        </w:rPr>
      </w:pPr>
      <w:r>
        <w:rPr>
          <w:rFonts w:eastAsia="Times New Roman" w:cstheme="minorHAnsi"/>
          <w:lang w:eastAsia="pl-PL"/>
        </w:rPr>
        <w:t>Filtr kartridżowy, Papier</w:t>
      </w:r>
    </w:p>
    <w:p w14:paraId="207185E5" w14:textId="77777777" w:rsidR="001E69E1" w:rsidRPr="001E69E1" w:rsidRDefault="001E69E1" w:rsidP="001E69E1">
      <w:pPr>
        <w:pStyle w:val="Akapitzlist"/>
        <w:numPr>
          <w:ilvl w:val="0"/>
          <w:numId w:val="24"/>
        </w:numPr>
        <w:spacing w:beforeAutospacing="1" w:afterAutospacing="1" w:line="240" w:lineRule="auto"/>
        <w:rPr>
          <w:rFonts w:cstheme="minorHAnsi"/>
        </w:rPr>
      </w:pPr>
      <w:r>
        <w:rPr>
          <w:rFonts w:eastAsia="Times New Roman" w:cstheme="minorHAnsi"/>
          <w:lang w:eastAsia="pl-PL"/>
        </w:rPr>
        <w:t>Uchwyt prowadzący</w:t>
      </w:r>
    </w:p>
    <w:p w14:paraId="5BA0F9E6" w14:textId="2D2285BE" w:rsidR="000C1B5C" w:rsidRPr="001E69E1" w:rsidRDefault="000C1B5C" w:rsidP="001E69E1">
      <w:pPr>
        <w:pStyle w:val="Akapitzlist"/>
        <w:numPr>
          <w:ilvl w:val="0"/>
          <w:numId w:val="24"/>
        </w:numPr>
        <w:spacing w:beforeAutospacing="1" w:afterAutospacing="1" w:line="240" w:lineRule="auto"/>
        <w:rPr>
          <w:rFonts w:cstheme="minorHAnsi"/>
        </w:rPr>
      </w:pPr>
      <w:r w:rsidRPr="001E69E1">
        <w:rPr>
          <w:rFonts w:eastAsia="Times New Roman" w:cstheme="minorHAnsi"/>
          <w:lang w:eastAsia="pl-PL"/>
        </w:rPr>
        <w:t>Kółko samonastawne z hamulcem</w:t>
      </w:r>
    </w:p>
    <w:p w14:paraId="499FE4F7" w14:textId="77777777" w:rsidR="000C1B5C" w:rsidRPr="00816673" w:rsidRDefault="000C1B5C" w:rsidP="000C1B5C">
      <w:pPr>
        <w:spacing w:beforeAutospacing="1" w:afterAutospacing="1" w:line="240" w:lineRule="auto"/>
        <w:rPr>
          <w:rFonts w:cstheme="minorHAnsi"/>
          <w:color w:val="002060"/>
        </w:rPr>
      </w:pPr>
    </w:p>
    <w:p w14:paraId="161FAD9A" w14:textId="77777777" w:rsidR="000C1B5C" w:rsidRPr="00816673" w:rsidRDefault="000C1B5C" w:rsidP="000C1B5C">
      <w:pPr>
        <w:rPr>
          <w:rFonts w:cstheme="minorHAnsi"/>
        </w:rPr>
      </w:pPr>
    </w:p>
    <w:p w14:paraId="5853A690" w14:textId="77777777" w:rsidR="000C1B5C" w:rsidRPr="00816673" w:rsidRDefault="000C1B5C" w:rsidP="000C1B5C">
      <w:pPr>
        <w:rPr>
          <w:rFonts w:cstheme="minorHAnsi"/>
        </w:rPr>
      </w:pPr>
    </w:p>
    <w:p w14:paraId="1C29D64E" w14:textId="77777777" w:rsidR="000C1B5C" w:rsidRPr="00816673" w:rsidRDefault="000C1B5C" w:rsidP="000C1B5C">
      <w:pPr>
        <w:rPr>
          <w:rFonts w:cstheme="minorHAnsi"/>
        </w:rPr>
      </w:pPr>
    </w:p>
    <w:p w14:paraId="0C0F28B5" w14:textId="77777777" w:rsidR="000C1B5C" w:rsidRPr="00816673" w:rsidRDefault="000C1B5C" w:rsidP="000C1B5C">
      <w:pPr>
        <w:rPr>
          <w:rFonts w:cstheme="minorHAnsi"/>
        </w:rPr>
      </w:pPr>
    </w:p>
    <w:p w14:paraId="3C996E56" w14:textId="77777777" w:rsidR="000C1B5C" w:rsidRPr="00816673" w:rsidRDefault="000C1B5C" w:rsidP="000C1B5C">
      <w:pPr>
        <w:rPr>
          <w:rFonts w:cstheme="minorHAnsi"/>
        </w:rPr>
      </w:pPr>
    </w:p>
    <w:p w14:paraId="652AB720" w14:textId="77777777" w:rsidR="000C1B5C" w:rsidRPr="00816673" w:rsidRDefault="000C1B5C" w:rsidP="000C1B5C">
      <w:pPr>
        <w:rPr>
          <w:rFonts w:cstheme="minorHAnsi"/>
        </w:rPr>
      </w:pPr>
    </w:p>
    <w:p w14:paraId="1431E741" w14:textId="1C907D18" w:rsidR="00294B3A" w:rsidRPr="00816673" w:rsidRDefault="00294B3A" w:rsidP="000C1B5C">
      <w:pPr>
        <w:rPr>
          <w:rFonts w:cstheme="minorHAnsi"/>
        </w:rPr>
      </w:pPr>
    </w:p>
    <w:sectPr w:rsidR="00294B3A" w:rsidRPr="00816673" w:rsidSect="00B75053">
      <w:headerReference w:type="even" r:id="rId27"/>
      <w:headerReference w:type="default" r:id="rId28"/>
      <w:footerReference w:type="even" r:id="rId29"/>
      <w:footerReference w:type="default" r:id="rId30"/>
      <w:headerReference w:type="first" r:id="rId31"/>
      <w:footerReference w:type="first" r:id="rId32"/>
      <w:pgSz w:w="11906" w:h="16838"/>
      <w:pgMar w:top="568" w:right="1418" w:bottom="1418" w:left="1418" w:header="56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EA54A" w14:textId="77777777" w:rsidR="006279B8" w:rsidRDefault="006279B8" w:rsidP="00EF4A8A">
      <w:pPr>
        <w:spacing w:after="0" w:line="240" w:lineRule="auto"/>
      </w:pPr>
      <w:r>
        <w:separator/>
      </w:r>
    </w:p>
  </w:endnote>
  <w:endnote w:type="continuationSeparator" w:id="0">
    <w:p w14:paraId="1C8B26D9" w14:textId="77777777" w:rsidR="006279B8" w:rsidRDefault="006279B8" w:rsidP="00EF4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EE"/>
    <w:family w:val="roman"/>
    <w:pitch w:val="variable"/>
  </w:font>
  <w:font w:name="Lucida Sans">
    <w:altName w:val="Times New Roman"/>
    <w:panose1 w:val="00000000000000000000"/>
    <w:charset w:val="00"/>
    <w:family w:val="roman"/>
    <w:notTrueType/>
    <w:pitch w:val="default"/>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2A03" w14:textId="77777777" w:rsidR="0015261A" w:rsidRDefault="0015261A">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D02C4" w14:textId="77777777" w:rsidR="0015261A" w:rsidRDefault="0015261A">
    <w:pPr>
      <w:pStyle w:val="Stopka"/>
    </w:pPr>
    <w:r>
      <w:rPr>
        <w:noProof/>
        <w:color w:val="808080" w:themeColor="background1" w:themeShade="80"/>
        <w:lang w:eastAsia="pl-PL"/>
      </w:rPr>
      <mc:AlternateContent>
        <mc:Choice Requires="wpg">
          <w:drawing>
            <wp:anchor distT="0" distB="0" distL="0" distR="0" simplePos="0" relativeHeight="251660288" behindDoc="0" locked="0" layoutInCell="1" allowOverlap="1" wp14:anchorId="3D46F3F5" wp14:editId="6609C017">
              <wp:simplePos x="0" y="0"/>
              <wp:positionH relativeFrom="margin">
                <wp:align>right</wp:align>
              </wp:positionH>
              <mc:AlternateContent>
                <mc:Choice Requires="wp14">
                  <wp:positionV relativeFrom="bottomMargin">
                    <wp14:pctPosVOffset>20000</wp14:pctPosVOffset>
                  </wp:positionV>
                </mc:Choice>
                <mc:Fallback>
                  <wp:positionV relativeFrom="page">
                    <wp:posOffset>9971405</wp:posOffset>
                  </wp:positionV>
                </mc:Fallback>
              </mc:AlternateContent>
              <wp:extent cx="5943600" cy="320040"/>
              <wp:effectExtent l="0" t="0" r="0" b="3810"/>
              <wp:wrapSquare wrapText="bothSides"/>
              <wp:docPr id="37" name="Grupa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Prostokąt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Pole tekstowe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D6E93" w14:textId="77777777" w:rsidR="0015261A" w:rsidRPr="00CB184B" w:rsidRDefault="0015261A" w:rsidP="00BB24AB">
                            <w:pPr>
                              <w:jc w:val="center"/>
                              <w:rPr>
                                <w:color w:val="7F7F7F" w:themeColor="text1" w:themeTint="80"/>
                                <w:sz w:val="16"/>
                                <w:szCs w:val="16"/>
                              </w:rPr>
                            </w:pPr>
                            <w:r>
                              <w:rPr>
                                <w:color w:val="7F7F7F" w:themeColor="text1" w:themeTint="80"/>
                                <w:sz w:val="16"/>
                                <w:szCs w:val="16"/>
                              </w:rPr>
                              <w:t>TOM 1 – PROJEKT ZAGOSPODAROWANIA TERENU</w:t>
                            </w:r>
                          </w:p>
                          <w:p w14:paraId="6AF7F523" w14:textId="77777777" w:rsidR="0015261A" w:rsidRPr="00CB184B" w:rsidRDefault="0015261A">
                            <w:pPr>
                              <w:jc w:val="right"/>
                              <w:rPr>
                                <w:color w:val="808080" w:themeColor="background1" w:themeShade="80"/>
                                <w:sz w:val="16"/>
                                <w:szCs w:val="16"/>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3D46F3F5" id="Grupa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">
              <v:rect id="Prostokąt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Pole tekstowe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14:paraId="752D6E93" w14:textId="77777777" w:rsidR="0015261A" w:rsidRPr="00CB184B" w:rsidRDefault="0015261A" w:rsidP="00BB24AB">
                      <w:pPr>
                        <w:jc w:val="center"/>
                        <w:rPr>
                          <w:color w:val="7F7F7F" w:themeColor="text1" w:themeTint="80"/>
                          <w:sz w:val="16"/>
                          <w:szCs w:val="16"/>
                        </w:rPr>
                      </w:pPr>
                      <w:r>
                        <w:rPr>
                          <w:color w:val="7F7F7F" w:themeColor="text1" w:themeTint="80"/>
                          <w:sz w:val="16"/>
                          <w:szCs w:val="16"/>
                        </w:rPr>
                        <w:t>TOM 1 – PROJEKT ZAGOSPODAROWANIA TERENU</w:t>
                      </w:r>
                    </w:p>
                    <w:p w14:paraId="6AF7F523" w14:textId="77777777" w:rsidR="0015261A" w:rsidRPr="00CB184B" w:rsidRDefault="0015261A">
                      <w:pPr>
                        <w:jc w:val="right"/>
                        <w:rPr>
                          <w:color w:val="808080" w:themeColor="background1" w:themeShade="80"/>
                          <w:sz w:val="16"/>
                          <w:szCs w:val="16"/>
                        </w:rPr>
                      </w:pPr>
                    </w:p>
                  </w:txbxContent>
                </v:textbox>
              </v:shape>
              <w10:wrap type="square" anchorx="margin" anchory="margin"/>
            </v:group>
          </w:pict>
        </mc:Fallback>
      </mc:AlternateContent>
    </w:r>
    <w:r>
      <w:rPr>
        <w:noProof/>
        <w:lang w:eastAsia="pl-PL"/>
      </w:rPr>
      <mc:AlternateContent>
        <mc:Choice Requires="wps">
          <w:drawing>
            <wp:anchor distT="0" distB="0" distL="0" distR="0" simplePos="0" relativeHeight="251659264" behindDoc="0" locked="0" layoutInCell="1" allowOverlap="1" wp14:anchorId="1F1B1424" wp14:editId="6CE05E20">
              <wp:simplePos x="0" y="0"/>
              <wp:positionH relativeFrom="rightMargin">
                <wp:align>left</wp:align>
              </wp:positionH>
              <mc:AlternateContent>
                <mc:Choice Requires="wp14">
                  <wp:positionV relativeFrom="bottomMargin">
                    <wp14:pctPosVOffset>20000</wp14:pctPosVOffset>
                  </wp:positionV>
                </mc:Choice>
                <mc:Fallback>
                  <wp:positionV relativeFrom="page">
                    <wp:posOffset>9971405</wp:posOffset>
                  </wp:positionV>
                </mc:Fallback>
              </mc:AlternateContent>
              <wp:extent cx="457200" cy="320040"/>
              <wp:effectExtent l="0" t="0" r="0" b="3810"/>
              <wp:wrapSquare wrapText="bothSides"/>
              <wp:docPr id="40" name="Prostokąt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5C1CBE" w14:textId="4E10B029" w:rsidR="0015261A" w:rsidRDefault="0015261A">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F00BE0">
                            <w:rPr>
                              <w:noProof/>
                              <w:color w:val="FFFFFF" w:themeColor="background1"/>
                              <w:sz w:val="28"/>
                              <w:szCs w:val="28"/>
                            </w:rPr>
                            <w:t>45</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1B1424" id="Prostokąt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" fillcolor="black [3213]" stroked="f" strokeweight="3pt">
              <v:textbox>
                <w:txbxContent>
                  <w:p w14:paraId="795C1CBE" w14:textId="4E10B029" w:rsidR="0015261A" w:rsidRDefault="0015261A">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F00BE0">
                      <w:rPr>
                        <w:noProof/>
                        <w:color w:val="FFFFFF" w:themeColor="background1"/>
                        <w:sz w:val="28"/>
                        <w:szCs w:val="28"/>
                      </w:rPr>
                      <w:t>45</w:t>
                    </w:r>
                    <w:r>
                      <w:rPr>
                        <w:color w:val="FFFFFF" w:themeColor="background1"/>
                        <w:sz w:val="28"/>
                        <w:szCs w:val="28"/>
                      </w:rPr>
                      <w:fldChar w:fldCharType="end"/>
                    </w:r>
                  </w:p>
                </w:txbxContent>
              </v:textbox>
              <w10:wrap type="square" anchorx="margin" anchory="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44697" w14:textId="311BB6F1" w:rsidR="0015261A" w:rsidRDefault="0015261A" w:rsidP="00EF4A8A">
    <w:pPr>
      <w:pStyle w:val="Stopka"/>
      <w:jc w:val="center"/>
    </w:pPr>
    <w:r>
      <w:t>Hrubieszów, 06.2025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4B555" w14:textId="77777777" w:rsidR="006279B8" w:rsidRDefault="006279B8" w:rsidP="00EF4A8A">
      <w:pPr>
        <w:spacing w:after="0" w:line="240" w:lineRule="auto"/>
      </w:pPr>
      <w:r>
        <w:separator/>
      </w:r>
    </w:p>
  </w:footnote>
  <w:footnote w:type="continuationSeparator" w:id="0">
    <w:p w14:paraId="196F5EEE" w14:textId="77777777" w:rsidR="006279B8" w:rsidRDefault="006279B8" w:rsidP="00EF4A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9B19A" w14:textId="77777777" w:rsidR="0015261A" w:rsidRDefault="0015261A">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5261A" w14:paraId="21AD1E32" w14:textId="77777777" w:rsidTr="00CB184B">
      <w:trPr>
        <w:trHeight w:val="907"/>
      </w:trPr>
      <w:tc>
        <w:tcPr>
          <w:tcW w:w="9062" w:type="dxa"/>
        </w:tcPr>
        <w:p w14:paraId="7195FA38" w14:textId="77777777" w:rsidR="0015261A" w:rsidRPr="008B1B43" w:rsidRDefault="0015261A" w:rsidP="008B1B43">
          <w:pPr>
            <w:pStyle w:val="4text"/>
            <w:jc w:val="center"/>
          </w:pPr>
          <w:r w:rsidRPr="008B1B43">
            <w:rPr>
              <w:noProof/>
              <w:lang w:eastAsia="pl-PL"/>
            </w:rPr>
            <w:drawing>
              <wp:inline distT="0" distB="0" distL="0" distR="0" wp14:anchorId="383C901B" wp14:editId="0671228B">
                <wp:extent cx="2523617" cy="360000"/>
                <wp:effectExtent l="0" t="0" r="0" b="2540"/>
                <wp:docPr id="117" name="Obraz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TOPKA STRONY2.jpg"/>
                        <pic:cNvPicPr/>
                      </pic:nvPicPr>
                      <pic:blipFill>
                        <a:blip r:embed="rId1">
                          <a:extLst>
                            <a:ext uri="{28A0092B-C50C-407E-A947-70E740481C1C}">
                              <a14:useLocalDpi xmlns:a14="http://schemas.microsoft.com/office/drawing/2010/main" val="0"/>
                            </a:ext>
                          </a:extLst>
                        </a:blip>
                        <a:stretch>
                          <a:fillRect/>
                        </a:stretch>
                      </pic:blipFill>
                      <pic:spPr>
                        <a:xfrm>
                          <a:off x="0" y="0"/>
                          <a:ext cx="2523617" cy="360000"/>
                        </a:xfrm>
                        <a:prstGeom prst="rect">
                          <a:avLst/>
                        </a:prstGeom>
                      </pic:spPr>
                    </pic:pic>
                  </a:graphicData>
                </a:graphic>
              </wp:inline>
            </w:drawing>
          </w:r>
        </w:p>
      </w:tc>
    </w:tr>
  </w:tbl>
  <w:p w14:paraId="096C34B7" w14:textId="77777777" w:rsidR="0015261A" w:rsidRDefault="0015261A" w:rsidP="00350681">
    <w:pPr>
      <w:pStyle w:val="Nagwek"/>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04B7C" w14:textId="31E95AEE" w:rsidR="0015261A" w:rsidRPr="000C1B5C" w:rsidRDefault="0015261A" w:rsidP="000C1B5C">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5538F"/>
    <w:multiLevelType w:val="multilevel"/>
    <w:tmpl w:val="9F9EFFF0"/>
    <w:lvl w:ilvl="0">
      <w:start w:val="1"/>
      <w:numFmt w:val="bullet"/>
      <w:lvlText w:val=""/>
      <w:lvlJc w:val="left"/>
      <w:pPr>
        <w:tabs>
          <w:tab w:val="num" w:pos="0"/>
        </w:tabs>
        <w:ind w:left="180" w:firstLine="0"/>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 w15:restartNumberingAfterBreak="0">
    <w:nsid w:val="11906E82"/>
    <w:multiLevelType w:val="hybridMultilevel"/>
    <w:tmpl w:val="913C12C0"/>
    <w:lvl w:ilvl="0" w:tplc="2558F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8681092"/>
    <w:multiLevelType w:val="hybridMultilevel"/>
    <w:tmpl w:val="B5D8AD6A"/>
    <w:lvl w:ilvl="0" w:tplc="2558F6E6">
      <w:start w:val="1"/>
      <w:numFmt w:val="bullet"/>
      <w:lvlText w:val=""/>
      <w:lvlJc w:val="left"/>
      <w:pPr>
        <w:ind w:left="720" w:hanging="360"/>
      </w:pPr>
      <w:rPr>
        <w:rFonts w:ascii="Symbol" w:hAnsi="Symbol"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8A2214E"/>
    <w:multiLevelType w:val="multilevel"/>
    <w:tmpl w:val="133678D8"/>
    <w:lvl w:ilvl="0">
      <w:start w:val="1"/>
      <w:numFmt w:val="bullet"/>
      <w:lvlText w:val=""/>
      <w:lvlJc w:val="left"/>
      <w:pPr>
        <w:tabs>
          <w:tab w:val="num" w:pos="0"/>
        </w:tabs>
        <w:ind w:left="180" w:firstLine="0"/>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15:restartNumberingAfterBreak="0">
    <w:nsid w:val="1C802016"/>
    <w:multiLevelType w:val="hybridMultilevel"/>
    <w:tmpl w:val="9DEE3D7E"/>
    <w:lvl w:ilvl="0" w:tplc="0820FCAA">
      <w:start w:val="1"/>
      <w:numFmt w:val="lowerLetter"/>
      <w:lvlText w:val="%1)"/>
      <w:lvlJc w:val="left"/>
      <w:pPr>
        <w:ind w:left="720" w:hanging="360"/>
      </w:pPr>
      <w:rPr>
        <w:rFonts w:eastAsia="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9C0796"/>
    <w:multiLevelType w:val="hybridMultilevel"/>
    <w:tmpl w:val="8824448E"/>
    <w:lvl w:ilvl="0" w:tplc="2558F6E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21BD04C9"/>
    <w:multiLevelType w:val="multilevel"/>
    <w:tmpl w:val="92041D3A"/>
    <w:lvl w:ilvl="0">
      <w:start w:val="1"/>
      <w:numFmt w:val="bullet"/>
      <w:lvlText w:val=""/>
      <w:lvlJc w:val="left"/>
      <w:pPr>
        <w:tabs>
          <w:tab w:val="num" w:pos="0"/>
        </w:tabs>
        <w:ind w:left="180" w:firstLine="0"/>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15:restartNumberingAfterBreak="0">
    <w:nsid w:val="261814B5"/>
    <w:multiLevelType w:val="multilevel"/>
    <w:tmpl w:val="92041D3A"/>
    <w:lvl w:ilvl="0">
      <w:start w:val="1"/>
      <w:numFmt w:val="bullet"/>
      <w:lvlText w:val=""/>
      <w:lvlJc w:val="left"/>
      <w:pPr>
        <w:tabs>
          <w:tab w:val="num" w:pos="0"/>
        </w:tabs>
        <w:ind w:left="180" w:firstLine="0"/>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8" w15:restartNumberingAfterBreak="0">
    <w:nsid w:val="266E1287"/>
    <w:multiLevelType w:val="hybridMultilevel"/>
    <w:tmpl w:val="AEA68F34"/>
    <w:lvl w:ilvl="0" w:tplc="0EFE61B4">
      <w:start w:val="1"/>
      <w:numFmt w:val="decimal"/>
      <w:lvlText w:val="%1)"/>
      <w:lvlJc w:val="left"/>
      <w:pPr>
        <w:ind w:left="360" w:hanging="360"/>
      </w:pPr>
      <w:rPr>
        <w:rFonts w:eastAsia="Calibri" w:hint="default"/>
        <w:b/>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6D61BBB"/>
    <w:multiLevelType w:val="hybridMultilevel"/>
    <w:tmpl w:val="B60ECEA8"/>
    <w:lvl w:ilvl="0" w:tplc="8FD8FC24">
      <w:start w:val="1"/>
      <w:numFmt w:val="upperRoman"/>
      <w:pStyle w:val="0GLOWNY"/>
      <w:lvlText w:val="%1."/>
      <w:lvlJc w:val="right"/>
      <w:pPr>
        <w:ind w:left="360" w:hanging="360"/>
      </w:pPr>
      <w:rPr>
        <w:color w:val="FFFFFF" w:themeColor="background1"/>
      </w:rPr>
    </w:lvl>
    <w:lvl w:ilvl="1" w:tplc="04150013">
      <w:start w:val="1"/>
      <w:numFmt w:val="upperRoman"/>
      <w:lvlText w:val="%2."/>
      <w:lvlJc w:val="righ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EF11173"/>
    <w:multiLevelType w:val="multilevel"/>
    <w:tmpl w:val="3C2EFFE6"/>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4C06414"/>
    <w:multiLevelType w:val="hybridMultilevel"/>
    <w:tmpl w:val="591E6B46"/>
    <w:lvl w:ilvl="0" w:tplc="2558F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D10678"/>
    <w:multiLevelType w:val="multilevel"/>
    <w:tmpl w:val="BDE2322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6D95911"/>
    <w:multiLevelType w:val="hybridMultilevel"/>
    <w:tmpl w:val="3DBE3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B02C71"/>
    <w:multiLevelType w:val="hybridMultilevel"/>
    <w:tmpl w:val="519AD058"/>
    <w:lvl w:ilvl="0" w:tplc="2558F6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F1D6D01"/>
    <w:multiLevelType w:val="multilevel"/>
    <w:tmpl w:val="020A8CC8"/>
    <w:lvl w:ilvl="0">
      <w:start w:val="1"/>
      <w:numFmt w:val="decimal"/>
      <w:pStyle w:val="1"/>
      <w:lvlText w:val="%1."/>
      <w:lvlJc w:val="left"/>
      <w:pPr>
        <w:ind w:left="644" w:hanging="360"/>
      </w:pPr>
      <w:rPr>
        <w:b/>
        <w:bCs/>
        <w:i w:val="0"/>
        <w:iCs w:val="0"/>
        <w:caps w:val="0"/>
        <w:smallCaps w:val="0"/>
        <w:strike w:val="0"/>
        <w:dstrike w:val="0"/>
        <w:noProof w:val="0"/>
        <w:vanish w:val="0"/>
        <w:color w:val="FFFFFF" w:themeColor="background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1277" w:hanging="851"/>
      </w:pPr>
      <w:rPr>
        <w:rFonts w:hint="default"/>
        <w:b w:val="0"/>
        <w:sz w:val="24"/>
        <w:szCs w:val="24"/>
      </w:rPr>
    </w:lvl>
    <w:lvl w:ilvl="2">
      <w:start w:val="1"/>
      <w:numFmt w:val="decimal"/>
      <w:pStyle w:val="3"/>
      <w:lvlText w:val="%1.%2.%3"/>
      <w:lvlJc w:val="left"/>
      <w:pPr>
        <w:ind w:left="1135"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1135" w:hanging="851"/>
      </w:pPr>
      <w:rPr>
        <w:rFonts w:hint="default"/>
      </w:rPr>
    </w:lvl>
    <w:lvl w:ilvl="4">
      <w:start w:val="1"/>
      <w:numFmt w:val="lowerLetter"/>
      <w:lvlText w:val="%5."/>
      <w:lvlJc w:val="left"/>
      <w:pPr>
        <w:ind w:left="851" w:hanging="567"/>
      </w:pPr>
      <w:rPr>
        <w:rFonts w:hint="default"/>
      </w:rPr>
    </w:lvl>
    <w:lvl w:ilvl="5">
      <w:start w:val="1"/>
      <w:numFmt w:val="lowerRoman"/>
      <w:lvlText w:val="%6."/>
      <w:lvlJc w:val="right"/>
      <w:pPr>
        <w:ind w:left="851" w:hanging="567"/>
      </w:pPr>
      <w:rPr>
        <w:rFonts w:hint="default"/>
      </w:rPr>
    </w:lvl>
    <w:lvl w:ilvl="6">
      <w:start w:val="1"/>
      <w:numFmt w:val="decimal"/>
      <w:lvlText w:val="%7."/>
      <w:lvlJc w:val="left"/>
      <w:pPr>
        <w:ind w:left="851" w:hanging="567"/>
      </w:pPr>
      <w:rPr>
        <w:rFonts w:hint="default"/>
      </w:rPr>
    </w:lvl>
    <w:lvl w:ilvl="7">
      <w:start w:val="1"/>
      <w:numFmt w:val="lowerLetter"/>
      <w:lvlText w:val="%8."/>
      <w:lvlJc w:val="left"/>
      <w:pPr>
        <w:ind w:left="851" w:hanging="567"/>
      </w:pPr>
      <w:rPr>
        <w:rFonts w:hint="default"/>
      </w:rPr>
    </w:lvl>
    <w:lvl w:ilvl="8">
      <w:start w:val="1"/>
      <w:numFmt w:val="lowerRoman"/>
      <w:lvlText w:val="%9."/>
      <w:lvlJc w:val="right"/>
      <w:pPr>
        <w:ind w:left="851" w:hanging="567"/>
      </w:pPr>
      <w:rPr>
        <w:rFonts w:hint="default"/>
      </w:rPr>
    </w:lvl>
  </w:abstractNum>
  <w:abstractNum w:abstractNumId="16" w15:restartNumberingAfterBreak="0">
    <w:nsid w:val="3F1E35AC"/>
    <w:multiLevelType w:val="multilevel"/>
    <w:tmpl w:val="9F8A12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7D16CB0"/>
    <w:multiLevelType w:val="hybridMultilevel"/>
    <w:tmpl w:val="E5D4B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A5A2DEF"/>
    <w:multiLevelType w:val="multilevel"/>
    <w:tmpl w:val="CFA0D5CC"/>
    <w:lvl w:ilvl="0">
      <w:start w:val="1"/>
      <w:numFmt w:val="upperLetter"/>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4D103702"/>
    <w:multiLevelType w:val="hybridMultilevel"/>
    <w:tmpl w:val="188AC1EC"/>
    <w:lvl w:ilvl="0" w:tplc="22DEF2EE">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8154AC"/>
    <w:multiLevelType w:val="multilevel"/>
    <w:tmpl w:val="49689966"/>
    <w:lvl w:ilvl="0">
      <w:start w:val="1"/>
      <w:numFmt w:val="bullet"/>
      <w:lvlText w:val=""/>
      <w:lvlJc w:val="left"/>
      <w:pPr>
        <w:tabs>
          <w:tab w:val="num" w:pos="180"/>
        </w:tabs>
        <w:ind w:left="180" w:hanging="283"/>
      </w:pPr>
      <w:rPr>
        <w:rFonts w:ascii="Wingdings" w:hAnsi="Wingdings" w:cs="Wingdings"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1" w15:restartNumberingAfterBreak="0">
    <w:nsid w:val="5A750CA8"/>
    <w:multiLevelType w:val="multilevel"/>
    <w:tmpl w:val="6002BDD8"/>
    <w:lvl w:ilvl="0">
      <w:start w:val="1"/>
      <w:numFmt w:val="bullet"/>
      <w:suff w:val="nothing"/>
      <w:lvlText w:val=""/>
      <w:lvlJc w:val="left"/>
      <w:pPr>
        <w:tabs>
          <w:tab w:val="num" w:pos="0"/>
        </w:tabs>
        <w:ind w:left="180" w:firstLine="0"/>
      </w:pPr>
      <w:rPr>
        <w:rFonts w:ascii="Wingdings" w:hAnsi="Wingdings" w:cs="Wingdings"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2" w15:restartNumberingAfterBreak="0">
    <w:nsid w:val="611C41B4"/>
    <w:multiLevelType w:val="hybridMultilevel"/>
    <w:tmpl w:val="93F00CF2"/>
    <w:lvl w:ilvl="0" w:tplc="0820FCAA">
      <w:start w:val="1"/>
      <w:numFmt w:val="lowerLetter"/>
      <w:lvlText w:val="%1)"/>
      <w:lvlJc w:val="left"/>
      <w:pPr>
        <w:ind w:left="720" w:hanging="360"/>
      </w:pPr>
      <w:rPr>
        <w:rFonts w:eastAsia="Calibri"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13B592C"/>
    <w:multiLevelType w:val="multilevel"/>
    <w:tmpl w:val="5CA24E1A"/>
    <w:lvl w:ilvl="0">
      <w:start w:val="510"/>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38C378B"/>
    <w:multiLevelType w:val="hybridMultilevel"/>
    <w:tmpl w:val="5ED464D4"/>
    <w:lvl w:ilvl="0" w:tplc="22DEF2EE">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1A62F4"/>
    <w:multiLevelType w:val="hybridMultilevel"/>
    <w:tmpl w:val="EE6C4948"/>
    <w:lvl w:ilvl="0" w:tplc="2558F6E6">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6" w15:restartNumberingAfterBreak="0">
    <w:nsid w:val="6EEE01DB"/>
    <w:multiLevelType w:val="hybridMultilevel"/>
    <w:tmpl w:val="907ED908"/>
    <w:lvl w:ilvl="0" w:tplc="EFA07A90">
      <w:start w:val="1"/>
      <w:numFmt w:val="bullet"/>
      <w:pStyle w:val="5myslnik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6"/>
  </w:num>
  <w:num w:numId="2">
    <w:abstractNumId w:val="9"/>
  </w:num>
  <w:num w:numId="3">
    <w:abstractNumId w:val="15"/>
  </w:num>
  <w:num w:numId="4">
    <w:abstractNumId w:val="23"/>
  </w:num>
  <w:num w:numId="5">
    <w:abstractNumId w:val="18"/>
  </w:num>
  <w:num w:numId="6">
    <w:abstractNumId w:val="16"/>
  </w:num>
  <w:num w:numId="7">
    <w:abstractNumId w:val="10"/>
  </w:num>
  <w:num w:numId="8">
    <w:abstractNumId w:val="21"/>
  </w:num>
  <w:num w:numId="9">
    <w:abstractNumId w:val="20"/>
  </w:num>
  <w:num w:numId="10">
    <w:abstractNumId w:val="5"/>
  </w:num>
  <w:num w:numId="11">
    <w:abstractNumId w:val="13"/>
  </w:num>
  <w:num w:numId="12">
    <w:abstractNumId w:val="8"/>
  </w:num>
  <w:num w:numId="13">
    <w:abstractNumId w:val="17"/>
  </w:num>
  <w:num w:numId="14">
    <w:abstractNumId w:val="4"/>
  </w:num>
  <w:num w:numId="15">
    <w:abstractNumId w:val="22"/>
  </w:num>
  <w:num w:numId="16">
    <w:abstractNumId w:val="2"/>
  </w:num>
  <w:num w:numId="17">
    <w:abstractNumId w:val="11"/>
  </w:num>
  <w:num w:numId="18">
    <w:abstractNumId w:val="24"/>
  </w:num>
  <w:num w:numId="19">
    <w:abstractNumId w:val="6"/>
  </w:num>
  <w:num w:numId="20">
    <w:abstractNumId w:val="19"/>
  </w:num>
  <w:num w:numId="21">
    <w:abstractNumId w:val="7"/>
  </w:num>
  <w:num w:numId="22">
    <w:abstractNumId w:val="3"/>
  </w:num>
  <w:num w:numId="23">
    <w:abstractNumId w:val="25"/>
  </w:num>
  <w:num w:numId="24">
    <w:abstractNumId w:val="14"/>
  </w:num>
  <w:num w:numId="25">
    <w:abstractNumId w:val="12"/>
  </w:num>
  <w:num w:numId="26">
    <w:abstractNumId w:val="0"/>
  </w:num>
  <w:num w:numId="2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A8A"/>
    <w:rsid w:val="000022BC"/>
    <w:rsid w:val="000024C2"/>
    <w:rsid w:val="00002A67"/>
    <w:rsid w:val="0000370F"/>
    <w:rsid w:val="00003F17"/>
    <w:rsid w:val="00005E15"/>
    <w:rsid w:val="000060C1"/>
    <w:rsid w:val="00007BAC"/>
    <w:rsid w:val="00011E73"/>
    <w:rsid w:val="00017963"/>
    <w:rsid w:val="00021F31"/>
    <w:rsid w:val="00022E8E"/>
    <w:rsid w:val="00023326"/>
    <w:rsid w:val="00023D18"/>
    <w:rsid w:val="000240F5"/>
    <w:rsid w:val="00024B15"/>
    <w:rsid w:val="00025052"/>
    <w:rsid w:val="00025974"/>
    <w:rsid w:val="0002797C"/>
    <w:rsid w:val="000361EF"/>
    <w:rsid w:val="00036C6A"/>
    <w:rsid w:val="00037265"/>
    <w:rsid w:val="00040DD4"/>
    <w:rsid w:val="00042364"/>
    <w:rsid w:val="00042C02"/>
    <w:rsid w:val="000431BA"/>
    <w:rsid w:val="00043710"/>
    <w:rsid w:val="0004538E"/>
    <w:rsid w:val="00045FD7"/>
    <w:rsid w:val="00050B7C"/>
    <w:rsid w:val="00052598"/>
    <w:rsid w:val="00056FC7"/>
    <w:rsid w:val="000574C5"/>
    <w:rsid w:val="0006008D"/>
    <w:rsid w:val="00063077"/>
    <w:rsid w:val="00063F7A"/>
    <w:rsid w:val="000640D2"/>
    <w:rsid w:val="00065995"/>
    <w:rsid w:val="0006704F"/>
    <w:rsid w:val="00067ACD"/>
    <w:rsid w:val="00073668"/>
    <w:rsid w:val="00074A01"/>
    <w:rsid w:val="00075DCD"/>
    <w:rsid w:val="000803D0"/>
    <w:rsid w:val="000820E7"/>
    <w:rsid w:val="000824D2"/>
    <w:rsid w:val="00082C2F"/>
    <w:rsid w:val="00083742"/>
    <w:rsid w:val="000844B9"/>
    <w:rsid w:val="00090757"/>
    <w:rsid w:val="00092753"/>
    <w:rsid w:val="00094F58"/>
    <w:rsid w:val="00095134"/>
    <w:rsid w:val="0009528F"/>
    <w:rsid w:val="00097E4B"/>
    <w:rsid w:val="00097FF4"/>
    <w:rsid w:val="000A034F"/>
    <w:rsid w:val="000A1610"/>
    <w:rsid w:val="000A3DBE"/>
    <w:rsid w:val="000A420A"/>
    <w:rsid w:val="000A7862"/>
    <w:rsid w:val="000B206F"/>
    <w:rsid w:val="000B4672"/>
    <w:rsid w:val="000B4D20"/>
    <w:rsid w:val="000B57B4"/>
    <w:rsid w:val="000B5957"/>
    <w:rsid w:val="000B5D7C"/>
    <w:rsid w:val="000B5E93"/>
    <w:rsid w:val="000B5ED2"/>
    <w:rsid w:val="000B669D"/>
    <w:rsid w:val="000C16BF"/>
    <w:rsid w:val="000C17E3"/>
    <w:rsid w:val="000C1B5C"/>
    <w:rsid w:val="000C3E8B"/>
    <w:rsid w:val="000C4662"/>
    <w:rsid w:val="000C4BE7"/>
    <w:rsid w:val="000C5C0B"/>
    <w:rsid w:val="000D1987"/>
    <w:rsid w:val="000D2039"/>
    <w:rsid w:val="000D2E09"/>
    <w:rsid w:val="000D5339"/>
    <w:rsid w:val="000D620D"/>
    <w:rsid w:val="000D6261"/>
    <w:rsid w:val="000E26AD"/>
    <w:rsid w:val="000E47CE"/>
    <w:rsid w:val="000E4F79"/>
    <w:rsid w:val="000E704E"/>
    <w:rsid w:val="000F2F33"/>
    <w:rsid w:val="000F59A3"/>
    <w:rsid w:val="00100ED8"/>
    <w:rsid w:val="00101F29"/>
    <w:rsid w:val="00103578"/>
    <w:rsid w:val="001036BB"/>
    <w:rsid w:val="00104F2B"/>
    <w:rsid w:val="00110781"/>
    <w:rsid w:val="001125E0"/>
    <w:rsid w:val="00113EFE"/>
    <w:rsid w:val="00114116"/>
    <w:rsid w:val="00116F44"/>
    <w:rsid w:val="001170D6"/>
    <w:rsid w:val="00117C81"/>
    <w:rsid w:val="00121225"/>
    <w:rsid w:val="00125E3C"/>
    <w:rsid w:val="00132D19"/>
    <w:rsid w:val="001331F1"/>
    <w:rsid w:val="001332AC"/>
    <w:rsid w:val="001346AA"/>
    <w:rsid w:val="00137363"/>
    <w:rsid w:val="00141411"/>
    <w:rsid w:val="00141424"/>
    <w:rsid w:val="00141478"/>
    <w:rsid w:val="001414F6"/>
    <w:rsid w:val="00142E95"/>
    <w:rsid w:val="001435D0"/>
    <w:rsid w:val="00145877"/>
    <w:rsid w:val="00145F93"/>
    <w:rsid w:val="00147237"/>
    <w:rsid w:val="00147892"/>
    <w:rsid w:val="0015059F"/>
    <w:rsid w:val="00151AAF"/>
    <w:rsid w:val="00152497"/>
    <w:rsid w:val="0015261A"/>
    <w:rsid w:val="00152A74"/>
    <w:rsid w:val="00153937"/>
    <w:rsid w:val="00153C2B"/>
    <w:rsid w:val="00154366"/>
    <w:rsid w:val="00155D90"/>
    <w:rsid w:val="00156582"/>
    <w:rsid w:val="001602E0"/>
    <w:rsid w:val="00160C8C"/>
    <w:rsid w:val="00161590"/>
    <w:rsid w:val="0016237D"/>
    <w:rsid w:val="00162958"/>
    <w:rsid w:val="00164BD7"/>
    <w:rsid w:val="0016771C"/>
    <w:rsid w:val="00167A40"/>
    <w:rsid w:val="00167B4A"/>
    <w:rsid w:val="00170A44"/>
    <w:rsid w:val="00170C0E"/>
    <w:rsid w:val="00170F43"/>
    <w:rsid w:val="00172247"/>
    <w:rsid w:val="001727E8"/>
    <w:rsid w:val="001746AA"/>
    <w:rsid w:val="00174A4A"/>
    <w:rsid w:val="00174DB3"/>
    <w:rsid w:val="00177162"/>
    <w:rsid w:val="001811D2"/>
    <w:rsid w:val="00182A42"/>
    <w:rsid w:val="0018788F"/>
    <w:rsid w:val="001903BC"/>
    <w:rsid w:val="00192ACC"/>
    <w:rsid w:val="00195F1A"/>
    <w:rsid w:val="001979F5"/>
    <w:rsid w:val="001A27AE"/>
    <w:rsid w:val="001A2A6D"/>
    <w:rsid w:val="001A2C79"/>
    <w:rsid w:val="001A359F"/>
    <w:rsid w:val="001A3CB2"/>
    <w:rsid w:val="001B0EB3"/>
    <w:rsid w:val="001B15FD"/>
    <w:rsid w:val="001B25BD"/>
    <w:rsid w:val="001B4010"/>
    <w:rsid w:val="001B4D5E"/>
    <w:rsid w:val="001B56DF"/>
    <w:rsid w:val="001B643E"/>
    <w:rsid w:val="001C120F"/>
    <w:rsid w:val="001C17F4"/>
    <w:rsid w:val="001C2CAA"/>
    <w:rsid w:val="001C3C52"/>
    <w:rsid w:val="001C4231"/>
    <w:rsid w:val="001C559E"/>
    <w:rsid w:val="001C5E26"/>
    <w:rsid w:val="001C65C3"/>
    <w:rsid w:val="001D3752"/>
    <w:rsid w:val="001E000C"/>
    <w:rsid w:val="001E4181"/>
    <w:rsid w:val="001E51E4"/>
    <w:rsid w:val="001E564D"/>
    <w:rsid w:val="001E69E1"/>
    <w:rsid w:val="001E7CCB"/>
    <w:rsid w:val="001F0CD4"/>
    <w:rsid w:val="001F0EBE"/>
    <w:rsid w:val="001F1999"/>
    <w:rsid w:val="001F3CE1"/>
    <w:rsid w:val="001F40BB"/>
    <w:rsid w:val="001F574E"/>
    <w:rsid w:val="001F6D1B"/>
    <w:rsid w:val="00200E84"/>
    <w:rsid w:val="00203D4D"/>
    <w:rsid w:val="0020592D"/>
    <w:rsid w:val="002073B1"/>
    <w:rsid w:val="002104AB"/>
    <w:rsid w:val="00210654"/>
    <w:rsid w:val="00210FFD"/>
    <w:rsid w:val="00211CB9"/>
    <w:rsid w:val="00211EF2"/>
    <w:rsid w:val="002125DC"/>
    <w:rsid w:val="00213CA9"/>
    <w:rsid w:val="00216857"/>
    <w:rsid w:val="0021694D"/>
    <w:rsid w:val="002178B5"/>
    <w:rsid w:val="00217D90"/>
    <w:rsid w:val="002206B6"/>
    <w:rsid w:val="00220F66"/>
    <w:rsid w:val="002215DC"/>
    <w:rsid w:val="002225F4"/>
    <w:rsid w:val="00224854"/>
    <w:rsid w:val="0022658C"/>
    <w:rsid w:val="00227395"/>
    <w:rsid w:val="0023001B"/>
    <w:rsid w:val="002302E3"/>
    <w:rsid w:val="002318B8"/>
    <w:rsid w:val="00231C90"/>
    <w:rsid w:val="00232372"/>
    <w:rsid w:val="002325C6"/>
    <w:rsid w:val="0023454E"/>
    <w:rsid w:val="00234EFC"/>
    <w:rsid w:val="0023518F"/>
    <w:rsid w:val="00236310"/>
    <w:rsid w:val="002410B3"/>
    <w:rsid w:val="00244626"/>
    <w:rsid w:val="00246B58"/>
    <w:rsid w:val="00250843"/>
    <w:rsid w:val="0025145E"/>
    <w:rsid w:val="00251B92"/>
    <w:rsid w:val="00253A8B"/>
    <w:rsid w:val="00253F58"/>
    <w:rsid w:val="00254464"/>
    <w:rsid w:val="002550F4"/>
    <w:rsid w:val="0025629B"/>
    <w:rsid w:val="00261925"/>
    <w:rsid w:val="00263319"/>
    <w:rsid w:val="00263835"/>
    <w:rsid w:val="002663D4"/>
    <w:rsid w:val="002673FB"/>
    <w:rsid w:val="0026798C"/>
    <w:rsid w:val="00267D46"/>
    <w:rsid w:val="00267D51"/>
    <w:rsid w:val="00274575"/>
    <w:rsid w:val="00274D44"/>
    <w:rsid w:val="00275145"/>
    <w:rsid w:val="00275246"/>
    <w:rsid w:val="00275C89"/>
    <w:rsid w:val="00277578"/>
    <w:rsid w:val="00280658"/>
    <w:rsid w:val="00281EAB"/>
    <w:rsid w:val="00282A1E"/>
    <w:rsid w:val="0028449A"/>
    <w:rsid w:val="002873B0"/>
    <w:rsid w:val="00290D5C"/>
    <w:rsid w:val="0029479E"/>
    <w:rsid w:val="00294B3A"/>
    <w:rsid w:val="00295DF1"/>
    <w:rsid w:val="00297828"/>
    <w:rsid w:val="002A05C8"/>
    <w:rsid w:val="002A083C"/>
    <w:rsid w:val="002A132C"/>
    <w:rsid w:val="002A1937"/>
    <w:rsid w:val="002A7AEC"/>
    <w:rsid w:val="002B0118"/>
    <w:rsid w:val="002B1B1A"/>
    <w:rsid w:val="002B2BAB"/>
    <w:rsid w:val="002B3253"/>
    <w:rsid w:val="002B637E"/>
    <w:rsid w:val="002B7B4E"/>
    <w:rsid w:val="002C0E29"/>
    <w:rsid w:val="002C44F1"/>
    <w:rsid w:val="002C4CAE"/>
    <w:rsid w:val="002C5528"/>
    <w:rsid w:val="002C77B3"/>
    <w:rsid w:val="002D19FA"/>
    <w:rsid w:val="002D5D02"/>
    <w:rsid w:val="002D6019"/>
    <w:rsid w:val="002D6C40"/>
    <w:rsid w:val="002D6D4A"/>
    <w:rsid w:val="002E148D"/>
    <w:rsid w:val="002E269E"/>
    <w:rsid w:val="002E2863"/>
    <w:rsid w:val="002E5739"/>
    <w:rsid w:val="002E713A"/>
    <w:rsid w:val="002E7237"/>
    <w:rsid w:val="002F1BBC"/>
    <w:rsid w:val="002F40EE"/>
    <w:rsid w:val="002F40FF"/>
    <w:rsid w:val="002F4CE5"/>
    <w:rsid w:val="002F62BB"/>
    <w:rsid w:val="00301DF4"/>
    <w:rsid w:val="003032F3"/>
    <w:rsid w:val="00305479"/>
    <w:rsid w:val="003054AC"/>
    <w:rsid w:val="00306AA4"/>
    <w:rsid w:val="00306ABA"/>
    <w:rsid w:val="00307998"/>
    <w:rsid w:val="003123F6"/>
    <w:rsid w:val="00313D9E"/>
    <w:rsid w:val="00314B2E"/>
    <w:rsid w:val="00315750"/>
    <w:rsid w:val="00315832"/>
    <w:rsid w:val="00316C3F"/>
    <w:rsid w:val="00317B94"/>
    <w:rsid w:val="003204DF"/>
    <w:rsid w:val="00320CAE"/>
    <w:rsid w:val="00320D3A"/>
    <w:rsid w:val="00321D83"/>
    <w:rsid w:val="00322033"/>
    <w:rsid w:val="00323574"/>
    <w:rsid w:val="0032390F"/>
    <w:rsid w:val="00325E5C"/>
    <w:rsid w:val="003333AB"/>
    <w:rsid w:val="0033426A"/>
    <w:rsid w:val="003344CB"/>
    <w:rsid w:val="003356D4"/>
    <w:rsid w:val="00335BB4"/>
    <w:rsid w:val="00336C3D"/>
    <w:rsid w:val="0034038B"/>
    <w:rsid w:val="00340D9B"/>
    <w:rsid w:val="003417A2"/>
    <w:rsid w:val="003427CE"/>
    <w:rsid w:val="003469EF"/>
    <w:rsid w:val="00346ADA"/>
    <w:rsid w:val="00346DA3"/>
    <w:rsid w:val="003505DB"/>
    <w:rsid w:val="00350681"/>
    <w:rsid w:val="00351783"/>
    <w:rsid w:val="00351909"/>
    <w:rsid w:val="00351FE6"/>
    <w:rsid w:val="00353FF1"/>
    <w:rsid w:val="0035476F"/>
    <w:rsid w:val="00354D60"/>
    <w:rsid w:val="00357DC6"/>
    <w:rsid w:val="00361106"/>
    <w:rsid w:val="00363130"/>
    <w:rsid w:val="00363966"/>
    <w:rsid w:val="00364313"/>
    <w:rsid w:val="0036436A"/>
    <w:rsid w:val="00370818"/>
    <w:rsid w:val="003720A3"/>
    <w:rsid w:val="00372710"/>
    <w:rsid w:val="00374F2B"/>
    <w:rsid w:val="0037519A"/>
    <w:rsid w:val="00375327"/>
    <w:rsid w:val="00376278"/>
    <w:rsid w:val="00377B29"/>
    <w:rsid w:val="0038223F"/>
    <w:rsid w:val="003828D1"/>
    <w:rsid w:val="00382BA6"/>
    <w:rsid w:val="003833CF"/>
    <w:rsid w:val="00384162"/>
    <w:rsid w:val="003866AC"/>
    <w:rsid w:val="0038698E"/>
    <w:rsid w:val="0038745D"/>
    <w:rsid w:val="0039102C"/>
    <w:rsid w:val="003918A9"/>
    <w:rsid w:val="00392A63"/>
    <w:rsid w:val="003943AF"/>
    <w:rsid w:val="003948FF"/>
    <w:rsid w:val="00397775"/>
    <w:rsid w:val="003A20E8"/>
    <w:rsid w:val="003A37CE"/>
    <w:rsid w:val="003A4BBD"/>
    <w:rsid w:val="003A4FF2"/>
    <w:rsid w:val="003A532E"/>
    <w:rsid w:val="003A60A0"/>
    <w:rsid w:val="003B1457"/>
    <w:rsid w:val="003B21CE"/>
    <w:rsid w:val="003B2F8E"/>
    <w:rsid w:val="003B3587"/>
    <w:rsid w:val="003B5978"/>
    <w:rsid w:val="003C138C"/>
    <w:rsid w:val="003C16DB"/>
    <w:rsid w:val="003C19CD"/>
    <w:rsid w:val="003D4B7F"/>
    <w:rsid w:val="003D4C6B"/>
    <w:rsid w:val="003E077C"/>
    <w:rsid w:val="003E1787"/>
    <w:rsid w:val="003E228C"/>
    <w:rsid w:val="003E25F9"/>
    <w:rsid w:val="003E2DB2"/>
    <w:rsid w:val="003E4C72"/>
    <w:rsid w:val="003E5F3C"/>
    <w:rsid w:val="003E6398"/>
    <w:rsid w:val="003E6D55"/>
    <w:rsid w:val="003E7AB0"/>
    <w:rsid w:val="003F0553"/>
    <w:rsid w:val="003F3420"/>
    <w:rsid w:val="003F6823"/>
    <w:rsid w:val="003F71A8"/>
    <w:rsid w:val="00401F5D"/>
    <w:rsid w:val="00402A75"/>
    <w:rsid w:val="00403E63"/>
    <w:rsid w:val="00404182"/>
    <w:rsid w:val="004052F7"/>
    <w:rsid w:val="004056D2"/>
    <w:rsid w:val="0041081E"/>
    <w:rsid w:val="0041160E"/>
    <w:rsid w:val="00411D80"/>
    <w:rsid w:val="00411F4B"/>
    <w:rsid w:val="004137E9"/>
    <w:rsid w:val="004138B2"/>
    <w:rsid w:val="0041493C"/>
    <w:rsid w:val="004151E2"/>
    <w:rsid w:val="004157EA"/>
    <w:rsid w:val="00416AF9"/>
    <w:rsid w:val="004179AC"/>
    <w:rsid w:val="00420082"/>
    <w:rsid w:val="004207FA"/>
    <w:rsid w:val="004216A7"/>
    <w:rsid w:val="00422E28"/>
    <w:rsid w:val="00422FAB"/>
    <w:rsid w:val="00423262"/>
    <w:rsid w:val="004320FD"/>
    <w:rsid w:val="0043213D"/>
    <w:rsid w:val="00433305"/>
    <w:rsid w:val="00434D8D"/>
    <w:rsid w:val="00435432"/>
    <w:rsid w:val="00435DF5"/>
    <w:rsid w:val="004367D2"/>
    <w:rsid w:val="0043718B"/>
    <w:rsid w:val="00444AC5"/>
    <w:rsid w:val="004452B4"/>
    <w:rsid w:val="004508A9"/>
    <w:rsid w:val="004515F1"/>
    <w:rsid w:val="00451710"/>
    <w:rsid w:val="0045330A"/>
    <w:rsid w:val="004538C6"/>
    <w:rsid w:val="0045574E"/>
    <w:rsid w:val="004607AE"/>
    <w:rsid w:val="00462697"/>
    <w:rsid w:val="004626B3"/>
    <w:rsid w:val="00463C83"/>
    <w:rsid w:val="004643D4"/>
    <w:rsid w:val="00466EFB"/>
    <w:rsid w:val="00467867"/>
    <w:rsid w:val="00470E22"/>
    <w:rsid w:val="00475568"/>
    <w:rsid w:val="00480A80"/>
    <w:rsid w:val="0048139C"/>
    <w:rsid w:val="004814F6"/>
    <w:rsid w:val="004837F5"/>
    <w:rsid w:val="00483929"/>
    <w:rsid w:val="00484535"/>
    <w:rsid w:val="004845FE"/>
    <w:rsid w:val="00485676"/>
    <w:rsid w:val="00485DBA"/>
    <w:rsid w:val="00491A17"/>
    <w:rsid w:val="0049287A"/>
    <w:rsid w:val="004928D2"/>
    <w:rsid w:val="00493388"/>
    <w:rsid w:val="00495CE0"/>
    <w:rsid w:val="00496000"/>
    <w:rsid w:val="004968C7"/>
    <w:rsid w:val="00496EA2"/>
    <w:rsid w:val="00497E50"/>
    <w:rsid w:val="004A0874"/>
    <w:rsid w:val="004A0B4B"/>
    <w:rsid w:val="004A0DEB"/>
    <w:rsid w:val="004A3762"/>
    <w:rsid w:val="004A4F0D"/>
    <w:rsid w:val="004A5DEE"/>
    <w:rsid w:val="004A7649"/>
    <w:rsid w:val="004A7834"/>
    <w:rsid w:val="004B0682"/>
    <w:rsid w:val="004B0863"/>
    <w:rsid w:val="004B086B"/>
    <w:rsid w:val="004B2B66"/>
    <w:rsid w:val="004B4843"/>
    <w:rsid w:val="004B4AAB"/>
    <w:rsid w:val="004C03CD"/>
    <w:rsid w:val="004C0A59"/>
    <w:rsid w:val="004C4035"/>
    <w:rsid w:val="004C625B"/>
    <w:rsid w:val="004C6911"/>
    <w:rsid w:val="004D06B5"/>
    <w:rsid w:val="004D0A4D"/>
    <w:rsid w:val="004D1DA0"/>
    <w:rsid w:val="004D3201"/>
    <w:rsid w:val="004D4B24"/>
    <w:rsid w:val="004D5CA8"/>
    <w:rsid w:val="004D5DAC"/>
    <w:rsid w:val="004D7642"/>
    <w:rsid w:val="004E2635"/>
    <w:rsid w:val="004E3E1A"/>
    <w:rsid w:val="004E7021"/>
    <w:rsid w:val="004F22D0"/>
    <w:rsid w:val="004F2DB6"/>
    <w:rsid w:val="004F59D2"/>
    <w:rsid w:val="0050191C"/>
    <w:rsid w:val="00501C19"/>
    <w:rsid w:val="0050218C"/>
    <w:rsid w:val="005047B1"/>
    <w:rsid w:val="005121DC"/>
    <w:rsid w:val="00513EBC"/>
    <w:rsid w:val="00513F59"/>
    <w:rsid w:val="00514888"/>
    <w:rsid w:val="005171CA"/>
    <w:rsid w:val="00517550"/>
    <w:rsid w:val="00517F95"/>
    <w:rsid w:val="00520514"/>
    <w:rsid w:val="00520B3E"/>
    <w:rsid w:val="00520D8A"/>
    <w:rsid w:val="0052134F"/>
    <w:rsid w:val="0052376A"/>
    <w:rsid w:val="00523BE2"/>
    <w:rsid w:val="005257AA"/>
    <w:rsid w:val="00530C75"/>
    <w:rsid w:val="005312D4"/>
    <w:rsid w:val="005316C7"/>
    <w:rsid w:val="0053209A"/>
    <w:rsid w:val="00532707"/>
    <w:rsid w:val="005327D3"/>
    <w:rsid w:val="00532B78"/>
    <w:rsid w:val="00536B79"/>
    <w:rsid w:val="00536DCB"/>
    <w:rsid w:val="005378F4"/>
    <w:rsid w:val="00540B26"/>
    <w:rsid w:val="005434B0"/>
    <w:rsid w:val="00543A18"/>
    <w:rsid w:val="00546416"/>
    <w:rsid w:val="00546E02"/>
    <w:rsid w:val="00547042"/>
    <w:rsid w:val="00547410"/>
    <w:rsid w:val="00547EBD"/>
    <w:rsid w:val="005511B6"/>
    <w:rsid w:val="00552E24"/>
    <w:rsid w:val="0055357F"/>
    <w:rsid w:val="0055361F"/>
    <w:rsid w:val="00555B8D"/>
    <w:rsid w:val="0055661E"/>
    <w:rsid w:val="0055711B"/>
    <w:rsid w:val="0056097E"/>
    <w:rsid w:val="00560B04"/>
    <w:rsid w:val="00560B29"/>
    <w:rsid w:val="00561D4A"/>
    <w:rsid w:val="00562B30"/>
    <w:rsid w:val="00562B7D"/>
    <w:rsid w:val="00564B8A"/>
    <w:rsid w:val="00565D85"/>
    <w:rsid w:val="00566732"/>
    <w:rsid w:val="00566D06"/>
    <w:rsid w:val="00566FCB"/>
    <w:rsid w:val="0057022B"/>
    <w:rsid w:val="005706F1"/>
    <w:rsid w:val="00573187"/>
    <w:rsid w:val="0057319E"/>
    <w:rsid w:val="005734AD"/>
    <w:rsid w:val="0057460F"/>
    <w:rsid w:val="00577FA8"/>
    <w:rsid w:val="0058286E"/>
    <w:rsid w:val="00582F72"/>
    <w:rsid w:val="00585ACB"/>
    <w:rsid w:val="0059080A"/>
    <w:rsid w:val="00591B22"/>
    <w:rsid w:val="00593A51"/>
    <w:rsid w:val="00594438"/>
    <w:rsid w:val="00594CCE"/>
    <w:rsid w:val="00596AA7"/>
    <w:rsid w:val="005976A7"/>
    <w:rsid w:val="005A2757"/>
    <w:rsid w:val="005A2DC0"/>
    <w:rsid w:val="005A2EC0"/>
    <w:rsid w:val="005A43C8"/>
    <w:rsid w:val="005A45A1"/>
    <w:rsid w:val="005A4E53"/>
    <w:rsid w:val="005A5BB7"/>
    <w:rsid w:val="005A6211"/>
    <w:rsid w:val="005A70E4"/>
    <w:rsid w:val="005B3A04"/>
    <w:rsid w:val="005B3BD3"/>
    <w:rsid w:val="005B4A0A"/>
    <w:rsid w:val="005B50CB"/>
    <w:rsid w:val="005C1215"/>
    <w:rsid w:val="005C205B"/>
    <w:rsid w:val="005C2724"/>
    <w:rsid w:val="005C5DA3"/>
    <w:rsid w:val="005D0CB3"/>
    <w:rsid w:val="005D1F13"/>
    <w:rsid w:val="005D3E63"/>
    <w:rsid w:val="005D6ACF"/>
    <w:rsid w:val="005D7245"/>
    <w:rsid w:val="005D7535"/>
    <w:rsid w:val="005D7E4B"/>
    <w:rsid w:val="005E0E0D"/>
    <w:rsid w:val="005E2541"/>
    <w:rsid w:val="005E427A"/>
    <w:rsid w:val="005E4D5F"/>
    <w:rsid w:val="005E6CF0"/>
    <w:rsid w:val="005F3C98"/>
    <w:rsid w:val="005F7141"/>
    <w:rsid w:val="006005FC"/>
    <w:rsid w:val="00603723"/>
    <w:rsid w:val="00603960"/>
    <w:rsid w:val="006042EF"/>
    <w:rsid w:val="0061013D"/>
    <w:rsid w:val="006101B1"/>
    <w:rsid w:val="0061296B"/>
    <w:rsid w:val="00612BF1"/>
    <w:rsid w:val="00612F50"/>
    <w:rsid w:val="006133EE"/>
    <w:rsid w:val="006141CB"/>
    <w:rsid w:val="0061427B"/>
    <w:rsid w:val="006144EC"/>
    <w:rsid w:val="00617989"/>
    <w:rsid w:val="00624489"/>
    <w:rsid w:val="006255EE"/>
    <w:rsid w:val="0062581A"/>
    <w:rsid w:val="006279B8"/>
    <w:rsid w:val="00631151"/>
    <w:rsid w:val="00633AF8"/>
    <w:rsid w:val="006351D8"/>
    <w:rsid w:val="0063672C"/>
    <w:rsid w:val="00636738"/>
    <w:rsid w:val="00636A66"/>
    <w:rsid w:val="00636C75"/>
    <w:rsid w:val="00637CEF"/>
    <w:rsid w:val="006439BA"/>
    <w:rsid w:val="00644898"/>
    <w:rsid w:val="006462EA"/>
    <w:rsid w:val="00646DDD"/>
    <w:rsid w:val="0064705F"/>
    <w:rsid w:val="006519B9"/>
    <w:rsid w:val="0065265A"/>
    <w:rsid w:val="006526D2"/>
    <w:rsid w:val="00656ACA"/>
    <w:rsid w:val="006574C6"/>
    <w:rsid w:val="0066159E"/>
    <w:rsid w:val="006617AC"/>
    <w:rsid w:val="006624E6"/>
    <w:rsid w:val="00663BE7"/>
    <w:rsid w:val="00667855"/>
    <w:rsid w:val="00667AA0"/>
    <w:rsid w:val="006704EC"/>
    <w:rsid w:val="006724AA"/>
    <w:rsid w:val="00675005"/>
    <w:rsid w:val="00675627"/>
    <w:rsid w:val="00677018"/>
    <w:rsid w:val="00677FD6"/>
    <w:rsid w:val="00680FCB"/>
    <w:rsid w:val="00684172"/>
    <w:rsid w:val="00687858"/>
    <w:rsid w:val="00692F7F"/>
    <w:rsid w:val="00693C1B"/>
    <w:rsid w:val="006947BC"/>
    <w:rsid w:val="00695251"/>
    <w:rsid w:val="006970A7"/>
    <w:rsid w:val="00697CD9"/>
    <w:rsid w:val="006A0101"/>
    <w:rsid w:val="006A2F01"/>
    <w:rsid w:val="006A4FEC"/>
    <w:rsid w:val="006A6B7B"/>
    <w:rsid w:val="006A7755"/>
    <w:rsid w:val="006A7932"/>
    <w:rsid w:val="006B28BF"/>
    <w:rsid w:val="006B2F08"/>
    <w:rsid w:val="006B4B8B"/>
    <w:rsid w:val="006B600F"/>
    <w:rsid w:val="006B6591"/>
    <w:rsid w:val="006B6D4B"/>
    <w:rsid w:val="006C351A"/>
    <w:rsid w:val="006C5614"/>
    <w:rsid w:val="006C6D09"/>
    <w:rsid w:val="006D1EBF"/>
    <w:rsid w:val="006D2F6B"/>
    <w:rsid w:val="006D3C55"/>
    <w:rsid w:val="006D4B26"/>
    <w:rsid w:val="006D5942"/>
    <w:rsid w:val="006D650B"/>
    <w:rsid w:val="006D694A"/>
    <w:rsid w:val="006E06FC"/>
    <w:rsid w:val="006E17B0"/>
    <w:rsid w:val="006E215F"/>
    <w:rsid w:val="006E310C"/>
    <w:rsid w:val="006E55CD"/>
    <w:rsid w:val="006E5771"/>
    <w:rsid w:val="006E5FDC"/>
    <w:rsid w:val="006E6A88"/>
    <w:rsid w:val="006F098D"/>
    <w:rsid w:val="006F110B"/>
    <w:rsid w:val="006F1358"/>
    <w:rsid w:val="006F400B"/>
    <w:rsid w:val="006F43D6"/>
    <w:rsid w:val="006F4996"/>
    <w:rsid w:val="006F66AC"/>
    <w:rsid w:val="006F6C91"/>
    <w:rsid w:val="00700201"/>
    <w:rsid w:val="00701B23"/>
    <w:rsid w:val="0070266A"/>
    <w:rsid w:val="0070290F"/>
    <w:rsid w:val="00705165"/>
    <w:rsid w:val="00705E59"/>
    <w:rsid w:val="0070658B"/>
    <w:rsid w:val="00706A53"/>
    <w:rsid w:val="007114A2"/>
    <w:rsid w:val="00711885"/>
    <w:rsid w:val="007118A5"/>
    <w:rsid w:val="007162C1"/>
    <w:rsid w:val="00722A3C"/>
    <w:rsid w:val="00722F27"/>
    <w:rsid w:val="00724C76"/>
    <w:rsid w:val="007257C4"/>
    <w:rsid w:val="00725E8B"/>
    <w:rsid w:val="00727076"/>
    <w:rsid w:val="007321E1"/>
    <w:rsid w:val="00732EE9"/>
    <w:rsid w:val="00733278"/>
    <w:rsid w:val="00735E34"/>
    <w:rsid w:val="0073665B"/>
    <w:rsid w:val="00736C81"/>
    <w:rsid w:val="007377EC"/>
    <w:rsid w:val="00737977"/>
    <w:rsid w:val="00737BA7"/>
    <w:rsid w:val="007434CC"/>
    <w:rsid w:val="00744626"/>
    <w:rsid w:val="0074483E"/>
    <w:rsid w:val="0074602D"/>
    <w:rsid w:val="0075645D"/>
    <w:rsid w:val="00760229"/>
    <w:rsid w:val="00760B4D"/>
    <w:rsid w:val="0076201B"/>
    <w:rsid w:val="007620AC"/>
    <w:rsid w:val="0076225D"/>
    <w:rsid w:val="00763982"/>
    <w:rsid w:val="00763F73"/>
    <w:rsid w:val="00765214"/>
    <w:rsid w:val="00765D43"/>
    <w:rsid w:val="00766AFF"/>
    <w:rsid w:val="007675E4"/>
    <w:rsid w:val="00767801"/>
    <w:rsid w:val="0077055F"/>
    <w:rsid w:val="00772AA7"/>
    <w:rsid w:val="00772E71"/>
    <w:rsid w:val="00773003"/>
    <w:rsid w:val="00773115"/>
    <w:rsid w:val="00776146"/>
    <w:rsid w:val="007828CF"/>
    <w:rsid w:val="00783067"/>
    <w:rsid w:val="0078543A"/>
    <w:rsid w:val="00787A68"/>
    <w:rsid w:val="00790541"/>
    <w:rsid w:val="00790758"/>
    <w:rsid w:val="00790D94"/>
    <w:rsid w:val="007A118F"/>
    <w:rsid w:val="007A2C6B"/>
    <w:rsid w:val="007A48C8"/>
    <w:rsid w:val="007A5AE6"/>
    <w:rsid w:val="007A5AF4"/>
    <w:rsid w:val="007A7634"/>
    <w:rsid w:val="007B478B"/>
    <w:rsid w:val="007B5E9F"/>
    <w:rsid w:val="007C0AB1"/>
    <w:rsid w:val="007C31CA"/>
    <w:rsid w:val="007C3E10"/>
    <w:rsid w:val="007C6318"/>
    <w:rsid w:val="007C7814"/>
    <w:rsid w:val="007D09F3"/>
    <w:rsid w:val="007D0B18"/>
    <w:rsid w:val="007D1092"/>
    <w:rsid w:val="007D3113"/>
    <w:rsid w:val="007D3EA6"/>
    <w:rsid w:val="007D4A8F"/>
    <w:rsid w:val="007D5C5D"/>
    <w:rsid w:val="007D68E7"/>
    <w:rsid w:val="007D6C6F"/>
    <w:rsid w:val="007D6DD6"/>
    <w:rsid w:val="007E33D7"/>
    <w:rsid w:val="007E34DE"/>
    <w:rsid w:val="007E3DDD"/>
    <w:rsid w:val="007E4206"/>
    <w:rsid w:val="007E52B4"/>
    <w:rsid w:val="007E56D3"/>
    <w:rsid w:val="007F2091"/>
    <w:rsid w:val="007F236D"/>
    <w:rsid w:val="007F29FD"/>
    <w:rsid w:val="007F310D"/>
    <w:rsid w:val="007F31BC"/>
    <w:rsid w:val="007F322C"/>
    <w:rsid w:val="007F50BA"/>
    <w:rsid w:val="007F5675"/>
    <w:rsid w:val="007F669D"/>
    <w:rsid w:val="007F787B"/>
    <w:rsid w:val="007F7E33"/>
    <w:rsid w:val="0080084B"/>
    <w:rsid w:val="00800C4E"/>
    <w:rsid w:val="00800C51"/>
    <w:rsid w:val="008063C3"/>
    <w:rsid w:val="008075BA"/>
    <w:rsid w:val="008076D3"/>
    <w:rsid w:val="00807D5C"/>
    <w:rsid w:val="00810C3A"/>
    <w:rsid w:val="00811A9F"/>
    <w:rsid w:val="00813DDC"/>
    <w:rsid w:val="008164F8"/>
    <w:rsid w:val="00816673"/>
    <w:rsid w:val="00821C59"/>
    <w:rsid w:val="00824B88"/>
    <w:rsid w:val="00825D51"/>
    <w:rsid w:val="00830449"/>
    <w:rsid w:val="0083742C"/>
    <w:rsid w:val="00840EBE"/>
    <w:rsid w:val="008439A4"/>
    <w:rsid w:val="00845FF1"/>
    <w:rsid w:val="00850750"/>
    <w:rsid w:val="00855CB8"/>
    <w:rsid w:val="00860DAC"/>
    <w:rsid w:val="0086231D"/>
    <w:rsid w:val="008638D5"/>
    <w:rsid w:val="00865F82"/>
    <w:rsid w:val="0086648E"/>
    <w:rsid w:val="00866F73"/>
    <w:rsid w:val="0086730F"/>
    <w:rsid w:val="00870423"/>
    <w:rsid w:val="0087217F"/>
    <w:rsid w:val="00873646"/>
    <w:rsid w:val="00873C38"/>
    <w:rsid w:val="00875585"/>
    <w:rsid w:val="00880837"/>
    <w:rsid w:val="00881EBD"/>
    <w:rsid w:val="00882643"/>
    <w:rsid w:val="008838D0"/>
    <w:rsid w:val="00884B21"/>
    <w:rsid w:val="00885721"/>
    <w:rsid w:val="008860CB"/>
    <w:rsid w:val="00891CEE"/>
    <w:rsid w:val="00893F4C"/>
    <w:rsid w:val="0089416E"/>
    <w:rsid w:val="008964BF"/>
    <w:rsid w:val="0089783B"/>
    <w:rsid w:val="00897FC7"/>
    <w:rsid w:val="008A1DD7"/>
    <w:rsid w:val="008A1F99"/>
    <w:rsid w:val="008A3F31"/>
    <w:rsid w:val="008A5C2F"/>
    <w:rsid w:val="008B13E5"/>
    <w:rsid w:val="008B1B43"/>
    <w:rsid w:val="008B2366"/>
    <w:rsid w:val="008B23F5"/>
    <w:rsid w:val="008B2C9D"/>
    <w:rsid w:val="008B3935"/>
    <w:rsid w:val="008B439F"/>
    <w:rsid w:val="008B6D1F"/>
    <w:rsid w:val="008B7377"/>
    <w:rsid w:val="008B7392"/>
    <w:rsid w:val="008C0A8C"/>
    <w:rsid w:val="008C12FB"/>
    <w:rsid w:val="008C1635"/>
    <w:rsid w:val="008C2C33"/>
    <w:rsid w:val="008C41C0"/>
    <w:rsid w:val="008C47E7"/>
    <w:rsid w:val="008C68EC"/>
    <w:rsid w:val="008C6FBE"/>
    <w:rsid w:val="008D1221"/>
    <w:rsid w:val="008D1868"/>
    <w:rsid w:val="008D57C9"/>
    <w:rsid w:val="008D67FD"/>
    <w:rsid w:val="008E00CE"/>
    <w:rsid w:val="008E0220"/>
    <w:rsid w:val="008E025E"/>
    <w:rsid w:val="008E0EE9"/>
    <w:rsid w:val="008E2072"/>
    <w:rsid w:val="008E4F1E"/>
    <w:rsid w:val="008F6ADF"/>
    <w:rsid w:val="00902E31"/>
    <w:rsid w:val="00903AC9"/>
    <w:rsid w:val="00907913"/>
    <w:rsid w:val="00910EA8"/>
    <w:rsid w:val="009156F3"/>
    <w:rsid w:val="00915ABC"/>
    <w:rsid w:val="009162AC"/>
    <w:rsid w:val="009162FD"/>
    <w:rsid w:val="00916F87"/>
    <w:rsid w:val="009171AD"/>
    <w:rsid w:val="0092047A"/>
    <w:rsid w:val="009205E4"/>
    <w:rsid w:val="00920D5A"/>
    <w:rsid w:val="009215DC"/>
    <w:rsid w:val="009216E7"/>
    <w:rsid w:val="009217C8"/>
    <w:rsid w:val="00922290"/>
    <w:rsid w:val="00925834"/>
    <w:rsid w:val="00926BEF"/>
    <w:rsid w:val="00932192"/>
    <w:rsid w:val="00932F1F"/>
    <w:rsid w:val="0093450B"/>
    <w:rsid w:val="009353E2"/>
    <w:rsid w:val="00937211"/>
    <w:rsid w:val="009372E9"/>
    <w:rsid w:val="00937AF4"/>
    <w:rsid w:val="00940188"/>
    <w:rsid w:val="009460BE"/>
    <w:rsid w:val="00950D00"/>
    <w:rsid w:val="00952526"/>
    <w:rsid w:val="009531B4"/>
    <w:rsid w:val="00953D83"/>
    <w:rsid w:val="0095720D"/>
    <w:rsid w:val="00960134"/>
    <w:rsid w:val="00965C7A"/>
    <w:rsid w:val="009666B2"/>
    <w:rsid w:val="009749A3"/>
    <w:rsid w:val="00974EE6"/>
    <w:rsid w:val="009762CC"/>
    <w:rsid w:val="009770CD"/>
    <w:rsid w:val="00982735"/>
    <w:rsid w:val="00983A82"/>
    <w:rsid w:val="00984ADA"/>
    <w:rsid w:val="00985E2C"/>
    <w:rsid w:val="00987288"/>
    <w:rsid w:val="00987C83"/>
    <w:rsid w:val="00990F50"/>
    <w:rsid w:val="00991AEB"/>
    <w:rsid w:val="00993338"/>
    <w:rsid w:val="009937EE"/>
    <w:rsid w:val="00996386"/>
    <w:rsid w:val="009A0B86"/>
    <w:rsid w:val="009A55C7"/>
    <w:rsid w:val="009A5DE7"/>
    <w:rsid w:val="009A65D0"/>
    <w:rsid w:val="009B003F"/>
    <w:rsid w:val="009B1439"/>
    <w:rsid w:val="009B1D0C"/>
    <w:rsid w:val="009B301E"/>
    <w:rsid w:val="009B3AA4"/>
    <w:rsid w:val="009B5969"/>
    <w:rsid w:val="009B5BFC"/>
    <w:rsid w:val="009B6A1F"/>
    <w:rsid w:val="009B6B70"/>
    <w:rsid w:val="009C1199"/>
    <w:rsid w:val="009C1A8C"/>
    <w:rsid w:val="009C1D09"/>
    <w:rsid w:val="009C27D2"/>
    <w:rsid w:val="009C2B69"/>
    <w:rsid w:val="009C2FF5"/>
    <w:rsid w:val="009C32CE"/>
    <w:rsid w:val="009C3BBC"/>
    <w:rsid w:val="009C63FD"/>
    <w:rsid w:val="009D28B6"/>
    <w:rsid w:val="009D29D5"/>
    <w:rsid w:val="009D29E0"/>
    <w:rsid w:val="009D3205"/>
    <w:rsid w:val="009D6F37"/>
    <w:rsid w:val="009D7547"/>
    <w:rsid w:val="009E2162"/>
    <w:rsid w:val="009E22B2"/>
    <w:rsid w:val="009E6BD9"/>
    <w:rsid w:val="009E6CCC"/>
    <w:rsid w:val="009E7016"/>
    <w:rsid w:val="009F1A10"/>
    <w:rsid w:val="009F2900"/>
    <w:rsid w:val="009F2BD2"/>
    <w:rsid w:val="009F39BD"/>
    <w:rsid w:val="009F4037"/>
    <w:rsid w:val="009F44DD"/>
    <w:rsid w:val="009F50D9"/>
    <w:rsid w:val="009F62B0"/>
    <w:rsid w:val="00A00579"/>
    <w:rsid w:val="00A011B2"/>
    <w:rsid w:val="00A0387B"/>
    <w:rsid w:val="00A045CF"/>
    <w:rsid w:val="00A054BD"/>
    <w:rsid w:val="00A05A6B"/>
    <w:rsid w:val="00A0630B"/>
    <w:rsid w:val="00A10E0E"/>
    <w:rsid w:val="00A12A24"/>
    <w:rsid w:val="00A12AD1"/>
    <w:rsid w:val="00A13127"/>
    <w:rsid w:val="00A14A8F"/>
    <w:rsid w:val="00A14FC9"/>
    <w:rsid w:val="00A15AF8"/>
    <w:rsid w:val="00A165C2"/>
    <w:rsid w:val="00A208B4"/>
    <w:rsid w:val="00A21B75"/>
    <w:rsid w:val="00A26B2E"/>
    <w:rsid w:val="00A26CA1"/>
    <w:rsid w:val="00A3025E"/>
    <w:rsid w:val="00A317F4"/>
    <w:rsid w:val="00A31D53"/>
    <w:rsid w:val="00A32222"/>
    <w:rsid w:val="00A3311D"/>
    <w:rsid w:val="00A34329"/>
    <w:rsid w:val="00A35286"/>
    <w:rsid w:val="00A35E91"/>
    <w:rsid w:val="00A364FA"/>
    <w:rsid w:val="00A3691B"/>
    <w:rsid w:val="00A36EE7"/>
    <w:rsid w:val="00A372FB"/>
    <w:rsid w:val="00A378AD"/>
    <w:rsid w:val="00A378C1"/>
    <w:rsid w:val="00A40C57"/>
    <w:rsid w:val="00A4230A"/>
    <w:rsid w:val="00A4250C"/>
    <w:rsid w:val="00A434EF"/>
    <w:rsid w:val="00A437F4"/>
    <w:rsid w:val="00A469C1"/>
    <w:rsid w:val="00A47D66"/>
    <w:rsid w:val="00A5022D"/>
    <w:rsid w:val="00A5100B"/>
    <w:rsid w:val="00A51CD3"/>
    <w:rsid w:val="00A52085"/>
    <w:rsid w:val="00A5292C"/>
    <w:rsid w:val="00A52D8C"/>
    <w:rsid w:val="00A56A08"/>
    <w:rsid w:val="00A61950"/>
    <w:rsid w:val="00A61BF9"/>
    <w:rsid w:val="00A62DEF"/>
    <w:rsid w:val="00A7028C"/>
    <w:rsid w:val="00A737CB"/>
    <w:rsid w:val="00A74600"/>
    <w:rsid w:val="00A7460E"/>
    <w:rsid w:val="00A776A0"/>
    <w:rsid w:val="00A82EA0"/>
    <w:rsid w:val="00A8528B"/>
    <w:rsid w:val="00A85F58"/>
    <w:rsid w:val="00A8662F"/>
    <w:rsid w:val="00A908B4"/>
    <w:rsid w:val="00A91EF9"/>
    <w:rsid w:val="00A95B7E"/>
    <w:rsid w:val="00A9676C"/>
    <w:rsid w:val="00A96C9B"/>
    <w:rsid w:val="00AA10F8"/>
    <w:rsid w:val="00AA1942"/>
    <w:rsid w:val="00AA1A07"/>
    <w:rsid w:val="00AA233B"/>
    <w:rsid w:val="00AA3A43"/>
    <w:rsid w:val="00AB1624"/>
    <w:rsid w:val="00AB25F7"/>
    <w:rsid w:val="00AB3D16"/>
    <w:rsid w:val="00AB5B53"/>
    <w:rsid w:val="00AB70CA"/>
    <w:rsid w:val="00AC3891"/>
    <w:rsid w:val="00AC3A8C"/>
    <w:rsid w:val="00AC67BD"/>
    <w:rsid w:val="00AC76C5"/>
    <w:rsid w:val="00AD59A4"/>
    <w:rsid w:val="00AD6362"/>
    <w:rsid w:val="00AD67FE"/>
    <w:rsid w:val="00AD7804"/>
    <w:rsid w:val="00AE0A19"/>
    <w:rsid w:val="00AE0A96"/>
    <w:rsid w:val="00AE1207"/>
    <w:rsid w:val="00AE122B"/>
    <w:rsid w:val="00AE17B5"/>
    <w:rsid w:val="00AE281C"/>
    <w:rsid w:val="00AE3AD2"/>
    <w:rsid w:val="00AE7041"/>
    <w:rsid w:val="00AF07B0"/>
    <w:rsid w:val="00AF1531"/>
    <w:rsid w:val="00AF2365"/>
    <w:rsid w:val="00AF2F2E"/>
    <w:rsid w:val="00AF30F6"/>
    <w:rsid w:val="00AF3723"/>
    <w:rsid w:val="00B00C48"/>
    <w:rsid w:val="00B01752"/>
    <w:rsid w:val="00B03E6C"/>
    <w:rsid w:val="00B07DA3"/>
    <w:rsid w:val="00B104B8"/>
    <w:rsid w:val="00B10DEF"/>
    <w:rsid w:val="00B12C53"/>
    <w:rsid w:val="00B14BE0"/>
    <w:rsid w:val="00B15A6C"/>
    <w:rsid w:val="00B173CA"/>
    <w:rsid w:val="00B2399D"/>
    <w:rsid w:val="00B23EC8"/>
    <w:rsid w:val="00B33ABA"/>
    <w:rsid w:val="00B35070"/>
    <w:rsid w:val="00B352D1"/>
    <w:rsid w:val="00B36E48"/>
    <w:rsid w:val="00B41EC4"/>
    <w:rsid w:val="00B4391D"/>
    <w:rsid w:val="00B43FAF"/>
    <w:rsid w:val="00B4585D"/>
    <w:rsid w:val="00B472F8"/>
    <w:rsid w:val="00B5081D"/>
    <w:rsid w:val="00B50B05"/>
    <w:rsid w:val="00B51F03"/>
    <w:rsid w:val="00B558E4"/>
    <w:rsid w:val="00B55E3F"/>
    <w:rsid w:val="00B602F2"/>
    <w:rsid w:val="00B61E0A"/>
    <w:rsid w:val="00B62ABD"/>
    <w:rsid w:val="00B638E9"/>
    <w:rsid w:val="00B63B39"/>
    <w:rsid w:val="00B644A3"/>
    <w:rsid w:val="00B64C11"/>
    <w:rsid w:val="00B71A37"/>
    <w:rsid w:val="00B72C50"/>
    <w:rsid w:val="00B730AC"/>
    <w:rsid w:val="00B743BD"/>
    <w:rsid w:val="00B747BA"/>
    <w:rsid w:val="00B75053"/>
    <w:rsid w:val="00B76203"/>
    <w:rsid w:val="00B801DC"/>
    <w:rsid w:val="00B810DE"/>
    <w:rsid w:val="00B817DB"/>
    <w:rsid w:val="00B81F3D"/>
    <w:rsid w:val="00B83706"/>
    <w:rsid w:val="00B83D1B"/>
    <w:rsid w:val="00B85318"/>
    <w:rsid w:val="00B85841"/>
    <w:rsid w:val="00B87937"/>
    <w:rsid w:val="00B90C66"/>
    <w:rsid w:val="00B951D6"/>
    <w:rsid w:val="00B96286"/>
    <w:rsid w:val="00B97B81"/>
    <w:rsid w:val="00BA0225"/>
    <w:rsid w:val="00BA1B0A"/>
    <w:rsid w:val="00BA1FFA"/>
    <w:rsid w:val="00BA206A"/>
    <w:rsid w:val="00BA23E3"/>
    <w:rsid w:val="00BA6A82"/>
    <w:rsid w:val="00BA7E3C"/>
    <w:rsid w:val="00BB0E02"/>
    <w:rsid w:val="00BB169A"/>
    <w:rsid w:val="00BB181B"/>
    <w:rsid w:val="00BB1A83"/>
    <w:rsid w:val="00BB24AB"/>
    <w:rsid w:val="00BB688A"/>
    <w:rsid w:val="00BB6B3F"/>
    <w:rsid w:val="00BC0DFD"/>
    <w:rsid w:val="00BC133E"/>
    <w:rsid w:val="00BC1BE2"/>
    <w:rsid w:val="00BC2849"/>
    <w:rsid w:val="00BC350B"/>
    <w:rsid w:val="00BC3BAC"/>
    <w:rsid w:val="00BC3DE6"/>
    <w:rsid w:val="00BD3DA6"/>
    <w:rsid w:val="00BD4FF2"/>
    <w:rsid w:val="00BE0120"/>
    <w:rsid w:val="00BE0164"/>
    <w:rsid w:val="00BE11FB"/>
    <w:rsid w:val="00BF0AC2"/>
    <w:rsid w:val="00BF0C5A"/>
    <w:rsid w:val="00BF167E"/>
    <w:rsid w:val="00BF2252"/>
    <w:rsid w:val="00BF2C53"/>
    <w:rsid w:val="00BF6B41"/>
    <w:rsid w:val="00C0035D"/>
    <w:rsid w:val="00C027E3"/>
    <w:rsid w:val="00C04B54"/>
    <w:rsid w:val="00C04FD4"/>
    <w:rsid w:val="00C0534A"/>
    <w:rsid w:val="00C06C55"/>
    <w:rsid w:val="00C07EAC"/>
    <w:rsid w:val="00C10878"/>
    <w:rsid w:val="00C10F16"/>
    <w:rsid w:val="00C112B2"/>
    <w:rsid w:val="00C13AD6"/>
    <w:rsid w:val="00C14BCB"/>
    <w:rsid w:val="00C14C62"/>
    <w:rsid w:val="00C14E6A"/>
    <w:rsid w:val="00C17B12"/>
    <w:rsid w:val="00C211DD"/>
    <w:rsid w:val="00C22008"/>
    <w:rsid w:val="00C23B24"/>
    <w:rsid w:val="00C23DBA"/>
    <w:rsid w:val="00C34A61"/>
    <w:rsid w:val="00C3543C"/>
    <w:rsid w:val="00C36FCE"/>
    <w:rsid w:val="00C40F55"/>
    <w:rsid w:val="00C4178B"/>
    <w:rsid w:val="00C41CAA"/>
    <w:rsid w:val="00C41E1C"/>
    <w:rsid w:val="00C42451"/>
    <w:rsid w:val="00C4311F"/>
    <w:rsid w:val="00C43338"/>
    <w:rsid w:val="00C43B22"/>
    <w:rsid w:val="00C44AAD"/>
    <w:rsid w:val="00C467B4"/>
    <w:rsid w:val="00C50154"/>
    <w:rsid w:val="00C50B6E"/>
    <w:rsid w:val="00C52A5E"/>
    <w:rsid w:val="00C52BB4"/>
    <w:rsid w:val="00C53700"/>
    <w:rsid w:val="00C53912"/>
    <w:rsid w:val="00C546C8"/>
    <w:rsid w:val="00C54A1C"/>
    <w:rsid w:val="00C552FD"/>
    <w:rsid w:val="00C5599C"/>
    <w:rsid w:val="00C55B17"/>
    <w:rsid w:val="00C567C3"/>
    <w:rsid w:val="00C579AA"/>
    <w:rsid w:val="00C649D9"/>
    <w:rsid w:val="00C65711"/>
    <w:rsid w:val="00C66DCB"/>
    <w:rsid w:val="00C679DA"/>
    <w:rsid w:val="00C67D51"/>
    <w:rsid w:val="00C70779"/>
    <w:rsid w:val="00C72310"/>
    <w:rsid w:val="00C754C1"/>
    <w:rsid w:val="00C76E8E"/>
    <w:rsid w:val="00C82BB5"/>
    <w:rsid w:val="00C83E24"/>
    <w:rsid w:val="00C83FB6"/>
    <w:rsid w:val="00C849E8"/>
    <w:rsid w:val="00C861F7"/>
    <w:rsid w:val="00C86465"/>
    <w:rsid w:val="00C90AEC"/>
    <w:rsid w:val="00C91989"/>
    <w:rsid w:val="00C95EFD"/>
    <w:rsid w:val="00C9645E"/>
    <w:rsid w:val="00C966C2"/>
    <w:rsid w:val="00C96A03"/>
    <w:rsid w:val="00CA2175"/>
    <w:rsid w:val="00CA227D"/>
    <w:rsid w:val="00CA52EC"/>
    <w:rsid w:val="00CA53C8"/>
    <w:rsid w:val="00CA5979"/>
    <w:rsid w:val="00CA5D22"/>
    <w:rsid w:val="00CA6D99"/>
    <w:rsid w:val="00CA70A9"/>
    <w:rsid w:val="00CA7993"/>
    <w:rsid w:val="00CB092C"/>
    <w:rsid w:val="00CB184B"/>
    <w:rsid w:val="00CB1F78"/>
    <w:rsid w:val="00CB238A"/>
    <w:rsid w:val="00CB2C46"/>
    <w:rsid w:val="00CB38D1"/>
    <w:rsid w:val="00CB5A5A"/>
    <w:rsid w:val="00CB6EAD"/>
    <w:rsid w:val="00CC136A"/>
    <w:rsid w:val="00CC40D2"/>
    <w:rsid w:val="00CD1108"/>
    <w:rsid w:val="00CD5009"/>
    <w:rsid w:val="00CD616C"/>
    <w:rsid w:val="00CD671E"/>
    <w:rsid w:val="00CD6EC3"/>
    <w:rsid w:val="00CE00F6"/>
    <w:rsid w:val="00CE086F"/>
    <w:rsid w:val="00CE1429"/>
    <w:rsid w:val="00CE1B8F"/>
    <w:rsid w:val="00CE42E0"/>
    <w:rsid w:val="00CE57C5"/>
    <w:rsid w:val="00CE5E35"/>
    <w:rsid w:val="00CE6909"/>
    <w:rsid w:val="00CF1850"/>
    <w:rsid w:val="00CF1A11"/>
    <w:rsid w:val="00CF1B12"/>
    <w:rsid w:val="00CF424B"/>
    <w:rsid w:val="00CF597D"/>
    <w:rsid w:val="00D003DA"/>
    <w:rsid w:val="00D008AA"/>
    <w:rsid w:val="00D02B3F"/>
    <w:rsid w:val="00D02B7A"/>
    <w:rsid w:val="00D02D7A"/>
    <w:rsid w:val="00D0541D"/>
    <w:rsid w:val="00D068A0"/>
    <w:rsid w:val="00D07CCB"/>
    <w:rsid w:val="00D11FF3"/>
    <w:rsid w:val="00D126E2"/>
    <w:rsid w:val="00D134B5"/>
    <w:rsid w:val="00D16664"/>
    <w:rsid w:val="00D16F64"/>
    <w:rsid w:val="00D24609"/>
    <w:rsid w:val="00D24B81"/>
    <w:rsid w:val="00D26B66"/>
    <w:rsid w:val="00D30950"/>
    <w:rsid w:val="00D32886"/>
    <w:rsid w:val="00D33F64"/>
    <w:rsid w:val="00D343D0"/>
    <w:rsid w:val="00D35337"/>
    <w:rsid w:val="00D35BB3"/>
    <w:rsid w:val="00D35DB4"/>
    <w:rsid w:val="00D3792F"/>
    <w:rsid w:val="00D4035F"/>
    <w:rsid w:val="00D426EB"/>
    <w:rsid w:val="00D427DB"/>
    <w:rsid w:val="00D42E28"/>
    <w:rsid w:val="00D43DEC"/>
    <w:rsid w:val="00D452DF"/>
    <w:rsid w:val="00D502DF"/>
    <w:rsid w:val="00D50456"/>
    <w:rsid w:val="00D5075C"/>
    <w:rsid w:val="00D53156"/>
    <w:rsid w:val="00D55299"/>
    <w:rsid w:val="00D55FF1"/>
    <w:rsid w:val="00D564D4"/>
    <w:rsid w:val="00D64388"/>
    <w:rsid w:val="00D64799"/>
    <w:rsid w:val="00D64824"/>
    <w:rsid w:val="00D66D75"/>
    <w:rsid w:val="00D66FB0"/>
    <w:rsid w:val="00D67BE0"/>
    <w:rsid w:val="00D73038"/>
    <w:rsid w:val="00D73B30"/>
    <w:rsid w:val="00D75909"/>
    <w:rsid w:val="00D76160"/>
    <w:rsid w:val="00D8109A"/>
    <w:rsid w:val="00D81782"/>
    <w:rsid w:val="00D81BE3"/>
    <w:rsid w:val="00D86E55"/>
    <w:rsid w:val="00D914A9"/>
    <w:rsid w:val="00D91D80"/>
    <w:rsid w:val="00D93014"/>
    <w:rsid w:val="00D931EC"/>
    <w:rsid w:val="00D936A1"/>
    <w:rsid w:val="00D968EA"/>
    <w:rsid w:val="00D970F6"/>
    <w:rsid w:val="00DA0572"/>
    <w:rsid w:val="00DA11B0"/>
    <w:rsid w:val="00DA212A"/>
    <w:rsid w:val="00DA2B60"/>
    <w:rsid w:val="00DA4038"/>
    <w:rsid w:val="00DA483B"/>
    <w:rsid w:val="00DA54A2"/>
    <w:rsid w:val="00DA6D52"/>
    <w:rsid w:val="00DB0FA6"/>
    <w:rsid w:val="00DB0FC0"/>
    <w:rsid w:val="00DB333F"/>
    <w:rsid w:val="00DB40A6"/>
    <w:rsid w:val="00DC2727"/>
    <w:rsid w:val="00DC2EE9"/>
    <w:rsid w:val="00DC58FE"/>
    <w:rsid w:val="00DD026C"/>
    <w:rsid w:val="00DD29FD"/>
    <w:rsid w:val="00DD3DAA"/>
    <w:rsid w:val="00DD4296"/>
    <w:rsid w:val="00DD4471"/>
    <w:rsid w:val="00DD4EA8"/>
    <w:rsid w:val="00DD66BD"/>
    <w:rsid w:val="00DD7034"/>
    <w:rsid w:val="00DE1C56"/>
    <w:rsid w:val="00DE1D0F"/>
    <w:rsid w:val="00DE2F70"/>
    <w:rsid w:val="00DE3A91"/>
    <w:rsid w:val="00DE69FF"/>
    <w:rsid w:val="00DF0638"/>
    <w:rsid w:val="00DF286A"/>
    <w:rsid w:val="00DF3A03"/>
    <w:rsid w:val="00DF3B8B"/>
    <w:rsid w:val="00DF4252"/>
    <w:rsid w:val="00DF42EA"/>
    <w:rsid w:val="00DF63F5"/>
    <w:rsid w:val="00DF76BD"/>
    <w:rsid w:val="00E0077D"/>
    <w:rsid w:val="00E020A8"/>
    <w:rsid w:val="00E06B59"/>
    <w:rsid w:val="00E1177C"/>
    <w:rsid w:val="00E11928"/>
    <w:rsid w:val="00E15289"/>
    <w:rsid w:val="00E16D10"/>
    <w:rsid w:val="00E20149"/>
    <w:rsid w:val="00E222A8"/>
    <w:rsid w:val="00E236F5"/>
    <w:rsid w:val="00E24337"/>
    <w:rsid w:val="00E27133"/>
    <w:rsid w:val="00E303B0"/>
    <w:rsid w:val="00E30FC6"/>
    <w:rsid w:val="00E31A68"/>
    <w:rsid w:val="00E32373"/>
    <w:rsid w:val="00E3323D"/>
    <w:rsid w:val="00E3353A"/>
    <w:rsid w:val="00E34467"/>
    <w:rsid w:val="00E35D16"/>
    <w:rsid w:val="00E36748"/>
    <w:rsid w:val="00E409F4"/>
    <w:rsid w:val="00E41998"/>
    <w:rsid w:val="00E419EC"/>
    <w:rsid w:val="00E42E68"/>
    <w:rsid w:val="00E43240"/>
    <w:rsid w:val="00E44689"/>
    <w:rsid w:val="00E44690"/>
    <w:rsid w:val="00E4491D"/>
    <w:rsid w:val="00E44A39"/>
    <w:rsid w:val="00E46A40"/>
    <w:rsid w:val="00E505F8"/>
    <w:rsid w:val="00E511C3"/>
    <w:rsid w:val="00E542B1"/>
    <w:rsid w:val="00E56C8C"/>
    <w:rsid w:val="00E6096F"/>
    <w:rsid w:val="00E63DBB"/>
    <w:rsid w:val="00E64EF4"/>
    <w:rsid w:val="00E656DF"/>
    <w:rsid w:val="00E65ECD"/>
    <w:rsid w:val="00E67AB2"/>
    <w:rsid w:val="00E67B8C"/>
    <w:rsid w:val="00E71347"/>
    <w:rsid w:val="00E73D67"/>
    <w:rsid w:val="00E74384"/>
    <w:rsid w:val="00E743F7"/>
    <w:rsid w:val="00E76931"/>
    <w:rsid w:val="00E76F8E"/>
    <w:rsid w:val="00E80B6E"/>
    <w:rsid w:val="00E80CE7"/>
    <w:rsid w:val="00E81949"/>
    <w:rsid w:val="00E82BE2"/>
    <w:rsid w:val="00E83366"/>
    <w:rsid w:val="00E83369"/>
    <w:rsid w:val="00E83443"/>
    <w:rsid w:val="00E91BD1"/>
    <w:rsid w:val="00E91F6E"/>
    <w:rsid w:val="00E926C7"/>
    <w:rsid w:val="00E92DE4"/>
    <w:rsid w:val="00E96071"/>
    <w:rsid w:val="00EA1D35"/>
    <w:rsid w:val="00EA1E71"/>
    <w:rsid w:val="00EA3762"/>
    <w:rsid w:val="00EA3E80"/>
    <w:rsid w:val="00EA5E44"/>
    <w:rsid w:val="00EA6A75"/>
    <w:rsid w:val="00EA6F7B"/>
    <w:rsid w:val="00EB0845"/>
    <w:rsid w:val="00EB0AEE"/>
    <w:rsid w:val="00EB1DB6"/>
    <w:rsid w:val="00EB4908"/>
    <w:rsid w:val="00EB4CF9"/>
    <w:rsid w:val="00EB4D1D"/>
    <w:rsid w:val="00EB4FB3"/>
    <w:rsid w:val="00EB5BC5"/>
    <w:rsid w:val="00EB70C1"/>
    <w:rsid w:val="00EC1C26"/>
    <w:rsid w:val="00EC1E80"/>
    <w:rsid w:val="00EC2F1B"/>
    <w:rsid w:val="00EC315C"/>
    <w:rsid w:val="00EC3BED"/>
    <w:rsid w:val="00EC4D69"/>
    <w:rsid w:val="00EC6B88"/>
    <w:rsid w:val="00ED0888"/>
    <w:rsid w:val="00ED2EFE"/>
    <w:rsid w:val="00ED37C6"/>
    <w:rsid w:val="00ED4BF0"/>
    <w:rsid w:val="00ED4EFE"/>
    <w:rsid w:val="00ED56E3"/>
    <w:rsid w:val="00EE0874"/>
    <w:rsid w:val="00EE1321"/>
    <w:rsid w:val="00EE4565"/>
    <w:rsid w:val="00EE540E"/>
    <w:rsid w:val="00EE68BD"/>
    <w:rsid w:val="00EE6A6D"/>
    <w:rsid w:val="00EE709B"/>
    <w:rsid w:val="00EF049E"/>
    <w:rsid w:val="00EF13B3"/>
    <w:rsid w:val="00EF16F2"/>
    <w:rsid w:val="00EF18A5"/>
    <w:rsid w:val="00EF4A8A"/>
    <w:rsid w:val="00EF52E5"/>
    <w:rsid w:val="00EF7A60"/>
    <w:rsid w:val="00F000D4"/>
    <w:rsid w:val="00F0075C"/>
    <w:rsid w:val="00F00BE0"/>
    <w:rsid w:val="00F0306A"/>
    <w:rsid w:val="00F03ADF"/>
    <w:rsid w:val="00F04C4A"/>
    <w:rsid w:val="00F04CA7"/>
    <w:rsid w:val="00F05B40"/>
    <w:rsid w:val="00F05E70"/>
    <w:rsid w:val="00F07C54"/>
    <w:rsid w:val="00F103BA"/>
    <w:rsid w:val="00F11426"/>
    <w:rsid w:val="00F15BC5"/>
    <w:rsid w:val="00F21497"/>
    <w:rsid w:val="00F230E7"/>
    <w:rsid w:val="00F23A56"/>
    <w:rsid w:val="00F2542B"/>
    <w:rsid w:val="00F26F92"/>
    <w:rsid w:val="00F31FC3"/>
    <w:rsid w:val="00F347D1"/>
    <w:rsid w:val="00F366D8"/>
    <w:rsid w:val="00F42070"/>
    <w:rsid w:val="00F42625"/>
    <w:rsid w:val="00F44718"/>
    <w:rsid w:val="00F45E60"/>
    <w:rsid w:val="00F47600"/>
    <w:rsid w:val="00F51369"/>
    <w:rsid w:val="00F52F80"/>
    <w:rsid w:val="00F53335"/>
    <w:rsid w:val="00F538A0"/>
    <w:rsid w:val="00F5586B"/>
    <w:rsid w:val="00F56C2A"/>
    <w:rsid w:val="00F61022"/>
    <w:rsid w:val="00F61C77"/>
    <w:rsid w:val="00F61F52"/>
    <w:rsid w:val="00F6301D"/>
    <w:rsid w:val="00F66CA4"/>
    <w:rsid w:val="00F677CF"/>
    <w:rsid w:val="00F6784F"/>
    <w:rsid w:val="00F71DE3"/>
    <w:rsid w:val="00F722DF"/>
    <w:rsid w:val="00F7379A"/>
    <w:rsid w:val="00F74925"/>
    <w:rsid w:val="00F7600D"/>
    <w:rsid w:val="00F80F17"/>
    <w:rsid w:val="00F81D1E"/>
    <w:rsid w:val="00F82EF1"/>
    <w:rsid w:val="00F83AD5"/>
    <w:rsid w:val="00F85F02"/>
    <w:rsid w:val="00F860DE"/>
    <w:rsid w:val="00F8732C"/>
    <w:rsid w:val="00F90CF4"/>
    <w:rsid w:val="00F91D26"/>
    <w:rsid w:val="00F93DBB"/>
    <w:rsid w:val="00F95108"/>
    <w:rsid w:val="00F96243"/>
    <w:rsid w:val="00F974CD"/>
    <w:rsid w:val="00FA11A7"/>
    <w:rsid w:val="00FA189D"/>
    <w:rsid w:val="00FA5B19"/>
    <w:rsid w:val="00FA6011"/>
    <w:rsid w:val="00FA6910"/>
    <w:rsid w:val="00FA71DD"/>
    <w:rsid w:val="00FB06B0"/>
    <w:rsid w:val="00FB235B"/>
    <w:rsid w:val="00FB2F62"/>
    <w:rsid w:val="00FB3FB2"/>
    <w:rsid w:val="00FB43DF"/>
    <w:rsid w:val="00FB77A1"/>
    <w:rsid w:val="00FC0BB7"/>
    <w:rsid w:val="00FC191F"/>
    <w:rsid w:val="00FC2209"/>
    <w:rsid w:val="00FC3345"/>
    <w:rsid w:val="00FC56B7"/>
    <w:rsid w:val="00FC60A0"/>
    <w:rsid w:val="00FC62E5"/>
    <w:rsid w:val="00FC67B6"/>
    <w:rsid w:val="00FC79BF"/>
    <w:rsid w:val="00FC7C18"/>
    <w:rsid w:val="00FD03DD"/>
    <w:rsid w:val="00FD0E24"/>
    <w:rsid w:val="00FD26E7"/>
    <w:rsid w:val="00FD353C"/>
    <w:rsid w:val="00FD364D"/>
    <w:rsid w:val="00FD4700"/>
    <w:rsid w:val="00FD4E7C"/>
    <w:rsid w:val="00FD6EAC"/>
    <w:rsid w:val="00FD70E4"/>
    <w:rsid w:val="00FE3950"/>
    <w:rsid w:val="00FE6011"/>
    <w:rsid w:val="00FE69C3"/>
    <w:rsid w:val="00FE771D"/>
    <w:rsid w:val="00FE7B65"/>
    <w:rsid w:val="00FF0EF6"/>
    <w:rsid w:val="00FF1D1F"/>
    <w:rsid w:val="00FF2D80"/>
    <w:rsid w:val="00FF53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11BE5"/>
  <w15:docId w15:val="{4C87CD00-5E5E-4D52-B5E5-4AC519AB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C1B5C"/>
    <w:pPr>
      <w:suppressAutoHyphens/>
      <w:ind w:left="0" w:firstLine="0"/>
    </w:pPr>
  </w:style>
  <w:style w:type="paragraph" w:styleId="Nagwek1">
    <w:name w:val="heading 1"/>
    <w:basedOn w:val="Normalny"/>
    <w:next w:val="Normalny"/>
    <w:link w:val="Nagwek1Znak"/>
    <w:qFormat/>
    <w:rsid w:val="001746AA"/>
    <w:pPr>
      <w:keepNext/>
      <w:spacing w:after="0" w:line="240" w:lineRule="auto"/>
      <w:outlineLvl w:val="0"/>
    </w:pPr>
    <w:rPr>
      <w:rFonts w:ascii="Times New Roman" w:eastAsia="Times New Roman" w:hAnsi="Times New Roman" w:cs="Times New Roman"/>
      <w:b/>
      <w:bCs/>
      <w:sz w:val="28"/>
      <w:szCs w:val="24"/>
      <w:lang w:eastAsia="pl-PL"/>
    </w:rPr>
  </w:style>
  <w:style w:type="paragraph" w:styleId="Nagwek2">
    <w:name w:val="heading 2"/>
    <w:basedOn w:val="Normalny"/>
    <w:next w:val="Normalny"/>
    <w:link w:val="Nagwek2Znak"/>
    <w:uiPriority w:val="9"/>
    <w:semiHidden/>
    <w:unhideWhenUsed/>
    <w:qFormat/>
    <w:rsid w:val="001A3C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0C1B5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EF4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text">
    <w:name w:val="4 text"/>
    <w:basedOn w:val="Normalny"/>
    <w:link w:val="4textZnak"/>
    <w:qFormat/>
    <w:rsid w:val="00420082"/>
    <w:pPr>
      <w:spacing w:line="276" w:lineRule="auto"/>
      <w:jc w:val="both"/>
    </w:pPr>
    <w:rPr>
      <w:sz w:val="24"/>
      <w:szCs w:val="24"/>
    </w:rPr>
  </w:style>
  <w:style w:type="character" w:customStyle="1" w:styleId="4textZnak">
    <w:name w:val="4 text Znak"/>
    <w:basedOn w:val="Domylnaczcionkaakapitu"/>
    <w:link w:val="4text"/>
    <w:rsid w:val="00420082"/>
    <w:rPr>
      <w:sz w:val="24"/>
      <w:szCs w:val="24"/>
    </w:rPr>
  </w:style>
  <w:style w:type="paragraph" w:styleId="Nagwek">
    <w:name w:val="header"/>
    <w:basedOn w:val="Normalny"/>
    <w:link w:val="NagwekZnak"/>
    <w:uiPriority w:val="99"/>
    <w:unhideWhenUsed/>
    <w:rsid w:val="00EF4A8A"/>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EF4A8A"/>
  </w:style>
  <w:style w:type="paragraph" w:styleId="Stopka">
    <w:name w:val="footer"/>
    <w:basedOn w:val="Normalny"/>
    <w:link w:val="StopkaZnak"/>
    <w:uiPriority w:val="99"/>
    <w:unhideWhenUsed/>
    <w:rsid w:val="00EF4A8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EF4A8A"/>
  </w:style>
  <w:style w:type="paragraph" w:customStyle="1" w:styleId="1">
    <w:name w:val="1"/>
    <w:basedOn w:val="Akapitzlist"/>
    <w:link w:val="1Znak"/>
    <w:qFormat/>
    <w:rsid w:val="009205E4"/>
    <w:pPr>
      <w:numPr>
        <w:numId w:val="3"/>
      </w:numPr>
      <w:pBdr>
        <w:bottom w:val="single" w:sz="4" w:space="1" w:color="auto"/>
      </w:pBdr>
      <w:shd w:val="clear" w:color="auto" w:fill="000000" w:themeFill="text1"/>
      <w:tabs>
        <w:tab w:val="left" w:pos="567"/>
      </w:tabs>
      <w:ind w:left="0" w:firstLine="142"/>
    </w:pPr>
    <w:rPr>
      <w:b/>
      <w:sz w:val="24"/>
      <w:szCs w:val="30"/>
    </w:rPr>
  </w:style>
  <w:style w:type="paragraph" w:customStyle="1" w:styleId="2">
    <w:name w:val="2"/>
    <w:basedOn w:val="4text"/>
    <w:link w:val="2Znak"/>
    <w:qFormat/>
    <w:rsid w:val="00501C19"/>
    <w:pPr>
      <w:numPr>
        <w:ilvl w:val="1"/>
        <w:numId w:val="3"/>
      </w:numPr>
      <w:ind w:left="567" w:hanging="567"/>
    </w:pPr>
    <w:rPr>
      <w:b/>
    </w:rPr>
  </w:style>
  <w:style w:type="character" w:customStyle="1" w:styleId="2Znak">
    <w:name w:val="2 Znak"/>
    <w:basedOn w:val="Domylnaczcionkaakapitu"/>
    <w:link w:val="2"/>
    <w:rsid w:val="00501C19"/>
    <w:rPr>
      <w:b/>
      <w:sz w:val="24"/>
      <w:szCs w:val="24"/>
    </w:rPr>
  </w:style>
  <w:style w:type="paragraph" w:customStyle="1" w:styleId="3">
    <w:name w:val="3"/>
    <w:basedOn w:val="2"/>
    <w:link w:val="3Znak"/>
    <w:qFormat/>
    <w:rsid w:val="00C04B54"/>
    <w:pPr>
      <w:numPr>
        <w:ilvl w:val="2"/>
      </w:numPr>
      <w:tabs>
        <w:tab w:val="left" w:pos="851"/>
      </w:tabs>
    </w:pPr>
  </w:style>
  <w:style w:type="paragraph" w:customStyle="1" w:styleId="4">
    <w:name w:val="4"/>
    <w:basedOn w:val="3"/>
    <w:link w:val="4Znak"/>
    <w:qFormat/>
    <w:rsid w:val="00EF4A8A"/>
    <w:pPr>
      <w:numPr>
        <w:ilvl w:val="3"/>
      </w:numPr>
    </w:pPr>
  </w:style>
  <w:style w:type="paragraph" w:styleId="Akapitzlist">
    <w:name w:val="List Paragraph"/>
    <w:basedOn w:val="Normalny"/>
    <w:link w:val="AkapitzlistZnak"/>
    <w:uiPriority w:val="34"/>
    <w:qFormat/>
    <w:rsid w:val="00EF4A8A"/>
    <w:pPr>
      <w:ind w:left="720"/>
      <w:contextualSpacing/>
    </w:pPr>
  </w:style>
  <w:style w:type="character" w:customStyle="1" w:styleId="3Znak">
    <w:name w:val="3 Znak"/>
    <w:basedOn w:val="2Znak"/>
    <w:link w:val="3"/>
    <w:rsid w:val="00C04B54"/>
    <w:rPr>
      <w:b/>
      <w:sz w:val="24"/>
      <w:szCs w:val="24"/>
    </w:rPr>
  </w:style>
  <w:style w:type="character" w:customStyle="1" w:styleId="4Znak">
    <w:name w:val="4 Znak"/>
    <w:basedOn w:val="3Znak"/>
    <w:link w:val="4"/>
    <w:rsid w:val="00DE3A91"/>
    <w:rPr>
      <w:b/>
      <w:sz w:val="24"/>
      <w:szCs w:val="24"/>
    </w:rPr>
  </w:style>
  <w:style w:type="character" w:customStyle="1" w:styleId="1Znak">
    <w:name w:val="1 Znak"/>
    <w:basedOn w:val="Domylnaczcionkaakapitu"/>
    <w:link w:val="1"/>
    <w:rsid w:val="009205E4"/>
    <w:rPr>
      <w:b/>
      <w:sz w:val="24"/>
      <w:szCs w:val="30"/>
      <w:shd w:val="clear" w:color="auto" w:fill="000000" w:themeFill="text1"/>
    </w:rPr>
  </w:style>
  <w:style w:type="paragraph" w:styleId="Spistreci1">
    <w:name w:val="toc 1"/>
    <w:basedOn w:val="Normalny"/>
    <w:next w:val="Normalny"/>
    <w:autoRedefine/>
    <w:uiPriority w:val="39"/>
    <w:unhideWhenUsed/>
    <w:rsid w:val="00F31FC3"/>
    <w:pPr>
      <w:tabs>
        <w:tab w:val="left" w:pos="440"/>
        <w:tab w:val="right" w:leader="dot" w:pos="9062"/>
      </w:tabs>
      <w:spacing w:after="100" w:line="240" w:lineRule="auto"/>
      <w:ind w:left="142"/>
    </w:pPr>
    <w:rPr>
      <w:b/>
      <w:noProof/>
    </w:rPr>
  </w:style>
  <w:style w:type="paragraph" w:styleId="Spistreci2">
    <w:name w:val="toc 2"/>
    <w:basedOn w:val="Normalny"/>
    <w:next w:val="Normalny"/>
    <w:autoRedefine/>
    <w:uiPriority w:val="39"/>
    <w:unhideWhenUsed/>
    <w:rsid w:val="00F56C2A"/>
    <w:pPr>
      <w:spacing w:after="100"/>
      <w:ind w:left="220"/>
    </w:pPr>
  </w:style>
  <w:style w:type="paragraph" w:styleId="Spistreci3">
    <w:name w:val="toc 3"/>
    <w:basedOn w:val="Normalny"/>
    <w:next w:val="Normalny"/>
    <w:autoRedefine/>
    <w:uiPriority w:val="39"/>
    <w:unhideWhenUsed/>
    <w:rsid w:val="00F56C2A"/>
    <w:pPr>
      <w:spacing w:after="100"/>
      <w:ind w:left="440"/>
    </w:pPr>
  </w:style>
  <w:style w:type="paragraph" w:styleId="Spistreci4">
    <w:name w:val="toc 4"/>
    <w:basedOn w:val="Normalny"/>
    <w:next w:val="Normalny"/>
    <w:autoRedefine/>
    <w:uiPriority w:val="39"/>
    <w:unhideWhenUsed/>
    <w:rsid w:val="00F56C2A"/>
    <w:pPr>
      <w:spacing w:after="100"/>
      <w:ind w:left="660"/>
    </w:pPr>
  </w:style>
  <w:style w:type="character" w:styleId="Hipercze">
    <w:name w:val="Hyperlink"/>
    <w:basedOn w:val="Domylnaczcionkaakapitu"/>
    <w:uiPriority w:val="99"/>
    <w:unhideWhenUsed/>
    <w:rsid w:val="00F56C2A"/>
    <w:rPr>
      <w:color w:val="0563C1" w:themeColor="hyperlink"/>
      <w:u w:val="single"/>
    </w:rPr>
  </w:style>
  <w:style w:type="paragraph" w:styleId="Legenda">
    <w:name w:val="caption"/>
    <w:basedOn w:val="Normalny"/>
    <w:next w:val="Normalny"/>
    <w:unhideWhenUsed/>
    <w:qFormat/>
    <w:rsid w:val="00A36EE7"/>
    <w:pPr>
      <w:spacing w:after="200" w:line="240" w:lineRule="auto"/>
    </w:pPr>
    <w:rPr>
      <w:i/>
      <w:iCs/>
      <w:color w:val="44546A" w:themeColor="text2"/>
      <w:sz w:val="18"/>
      <w:szCs w:val="18"/>
    </w:rPr>
  </w:style>
  <w:style w:type="paragraph" w:styleId="Tekstdymka">
    <w:name w:val="Balloon Text"/>
    <w:basedOn w:val="Normalny"/>
    <w:link w:val="TekstdymkaZnak"/>
    <w:uiPriority w:val="99"/>
    <w:semiHidden/>
    <w:unhideWhenUsed/>
    <w:rsid w:val="00F04C4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4C4A"/>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E419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41998"/>
    <w:rPr>
      <w:sz w:val="20"/>
      <w:szCs w:val="20"/>
    </w:rPr>
  </w:style>
  <w:style w:type="character" w:styleId="Odwoanieprzypisukocowego">
    <w:name w:val="endnote reference"/>
    <w:basedOn w:val="Domylnaczcionkaakapitu"/>
    <w:uiPriority w:val="99"/>
    <w:semiHidden/>
    <w:unhideWhenUsed/>
    <w:rsid w:val="00E41998"/>
    <w:rPr>
      <w:vertAlign w:val="superscript"/>
    </w:rPr>
  </w:style>
  <w:style w:type="paragraph" w:styleId="Spistreci5">
    <w:name w:val="toc 5"/>
    <w:basedOn w:val="Normalny"/>
    <w:next w:val="Normalny"/>
    <w:autoRedefine/>
    <w:uiPriority w:val="39"/>
    <w:unhideWhenUsed/>
    <w:rsid w:val="00E542B1"/>
    <w:pPr>
      <w:spacing w:after="100"/>
      <w:ind w:left="880"/>
    </w:pPr>
    <w:rPr>
      <w:rFonts w:eastAsiaTheme="minorEastAsia"/>
      <w:lang w:eastAsia="pl-PL"/>
    </w:rPr>
  </w:style>
  <w:style w:type="paragraph" w:styleId="Spistreci6">
    <w:name w:val="toc 6"/>
    <w:basedOn w:val="Normalny"/>
    <w:next w:val="Normalny"/>
    <w:autoRedefine/>
    <w:uiPriority w:val="39"/>
    <w:unhideWhenUsed/>
    <w:rsid w:val="00E542B1"/>
    <w:pPr>
      <w:spacing w:after="100"/>
      <w:ind w:left="1100"/>
    </w:pPr>
    <w:rPr>
      <w:rFonts w:eastAsiaTheme="minorEastAsia"/>
      <w:lang w:eastAsia="pl-PL"/>
    </w:rPr>
  </w:style>
  <w:style w:type="paragraph" w:styleId="Spistreci7">
    <w:name w:val="toc 7"/>
    <w:basedOn w:val="Normalny"/>
    <w:next w:val="Normalny"/>
    <w:autoRedefine/>
    <w:uiPriority w:val="39"/>
    <w:unhideWhenUsed/>
    <w:rsid w:val="00E542B1"/>
    <w:pPr>
      <w:spacing w:after="100"/>
      <w:ind w:left="1320"/>
    </w:pPr>
    <w:rPr>
      <w:rFonts w:eastAsiaTheme="minorEastAsia"/>
      <w:lang w:eastAsia="pl-PL"/>
    </w:rPr>
  </w:style>
  <w:style w:type="paragraph" w:styleId="Spistreci8">
    <w:name w:val="toc 8"/>
    <w:basedOn w:val="Normalny"/>
    <w:next w:val="Normalny"/>
    <w:autoRedefine/>
    <w:uiPriority w:val="39"/>
    <w:unhideWhenUsed/>
    <w:rsid w:val="00E542B1"/>
    <w:pPr>
      <w:spacing w:after="100"/>
      <w:ind w:left="1540"/>
    </w:pPr>
    <w:rPr>
      <w:rFonts w:eastAsiaTheme="minorEastAsia"/>
      <w:lang w:eastAsia="pl-PL"/>
    </w:rPr>
  </w:style>
  <w:style w:type="paragraph" w:styleId="Spistreci9">
    <w:name w:val="toc 9"/>
    <w:basedOn w:val="Normalny"/>
    <w:next w:val="Normalny"/>
    <w:autoRedefine/>
    <w:uiPriority w:val="39"/>
    <w:unhideWhenUsed/>
    <w:rsid w:val="00E542B1"/>
    <w:pPr>
      <w:spacing w:after="100"/>
      <w:ind w:left="1760"/>
    </w:pPr>
    <w:rPr>
      <w:rFonts w:eastAsiaTheme="minorEastAsia"/>
      <w:lang w:eastAsia="pl-PL"/>
    </w:rPr>
  </w:style>
  <w:style w:type="character" w:customStyle="1" w:styleId="Nagwek1Znak">
    <w:name w:val="Nagłówek 1 Znak"/>
    <w:basedOn w:val="Domylnaczcionkaakapitu"/>
    <w:link w:val="Nagwek1"/>
    <w:rsid w:val="001746AA"/>
    <w:rPr>
      <w:rFonts w:ascii="Times New Roman" w:eastAsia="Times New Roman" w:hAnsi="Times New Roman" w:cs="Times New Roman"/>
      <w:b/>
      <w:bCs/>
      <w:sz w:val="28"/>
      <w:szCs w:val="24"/>
      <w:lang w:eastAsia="pl-PL"/>
    </w:rPr>
  </w:style>
  <w:style w:type="paragraph" w:styleId="Tekstpodstawowy2">
    <w:name w:val="Body Text 2"/>
    <w:basedOn w:val="Normalny"/>
    <w:link w:val="Tekstpodstawowy2Znak"/>
    <w:unhideWhenUsed/>
    <w:rsid w:val="001746AA"/>
    <w:pPr>
      <w:spacing w:after="0" w:line="240" w:lineRule="auto"/>
    </w:pPr>
    <w:rPr>
      <w:rFonts w:ascii="Times New Roman" w:eastAsia="Times New Roman" w:hAnsi="Times New Roman" w:cs="Times New Roman"/>
      <w:b/>
      <w:bCs/>
      <w:sz w:val="32"/>
      <w:szCs w:val="24"/>
      <w:lang w:eastAsia="pl-PL"/>
    </w:rPr>
  </w:style>
  <w:style w:type="character" w:customStyle="1" w:styleId="Tekstpodstawowy2Znak">
    <w:name w:val="Tekst podstawowy 2 Znak"/>
    <w:basedOn w:val="Domylnaczcionkaakapitu"/>
    <w:link w:val="Tekstpodstawowy2"/>
    <w:rsid w:val="001746AA"/>
    <w:rPr>
      <w:rFonts w:ascii="Times New Roman" w:eastAsia="Times New Roman" w:hAnsi="Times New Roman" w:cs="Times New Roman"/>
      <w:b/>
      <w:bCs/>
      <w:sz w:val="32"/>
      <w:szCs w:val="24"/>
      <w:lang w:eastAsia="pl-PL"/>
    </w:rPr>
  </w:style>
  <w:style w:type="paragraph" w:styleId="Tekstpodstawowywcity3">
    <w:name w:val="Body Text Indent 3"/>
    <w:basedOn w:val="Normalny"/>
    <w:link w:val="Tekstpodstawowywcity3Znak"/>
    <w:uiPriority w:val="99"/>
    <w:semiHidden/>
    <w:unhideWhenUsed/>
    <w:rsid w:val="001746AA"/>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1746AA"/>
    <w:rPr>
      <w:rFonts w:ascii="Times New Roman" w:eastAsia="Times New Roman" w:hAnsi="Times New Roman" w:cs="Times New Roman"/>
      <w:sz w:val="16"/>
      <w:szCs w:val="16"/>
      <w:lang w:eastAsia="pl-PL"/>
    </w:rPr>
  </w:style>
  <w:style w:type="paragraph" w:styleId="NormalnyWeb">
    <w:name w:val="Normal (Web)"/>
    <w:basedOn w:val="Normalny"/>
    <w:uiPriority w:val="99"/>
    <w:semiHidden/>
    <w:unhideWhenUsed/>
    <w:qFormat/>
    <w:rsid w:val="00663BE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Tekstzastpczy">
    <w:name w:val="Placeholder Text"/>
    <w:basedOn w:val="Domylnaczcionkaakapitu"/>
    <w:uiPriority w:val="99"/>
    <w:semiHidden/>
    <w:rsid w:val="00EB1DB6"/>
    <w:rPr>
      <w:color w:val="808080"/>
    </w:rPr>
  </w:style>
  <w:style w:type="paragraph" w:customStyle="1" w:styleId="5myslniki">
    <w:name w:val="5 myslniki"/>
    <w:basedOn w:val="Normalny"/>
    <w:rsid w:val="00B2399D"/>
    <w:pPr>
      <w:numPr>
        <w:numId w:val="1"/>
      </w:numPr>
    </w:pPr>
  </w:style>
  <w:style w:type="character" w:customStyle="1" w:styleId="AkapitzlistZnak">
    <w:name w:val="Akapit z listą Znak"/>
    <w:basedOn w:val="Domylnaczcionkaakapitu"/>
    <w:link w:val="Akapitzlist"/>
    <w:uiPriority w:val="34"/>
    <w:qFormat/>
    <w:rsid w:val="00145F93"/>
  </w:style>
  <w:style w:type="paragraph" w:customStyle="1" w:styleId="0GLOWNY">
    <w:name w:val="0 GLOWNY"/>
    <w:basedOn w:val="4text"/>
    <w:link w:val="0GLOWNYZnak"/>
    <w:qFormat/>
    <w:rsid w:val="00FA6011"/>
    <w:pPr>
      <w:numPr>
        <w:numId w:val="2"/>
      </w:numPr>
      <w:shd w:val="clear" w:color="auto" w:fill="000000" w:themeFill="text1"/>
      <w:tabs>
        <w:tab w:val="left" w:pos="426"/>
      </w:tabs>
      <w:spacing w:before="240"/>
      <w:ind w:left="0" w:firstLine="284"/>
      <w:contextualSpacing/>
    </w:pPr>
    <w:rPr>
      <w:b/>
    </w:rPr>
  </w:style>
  <w:style w:type="character" w:customStyle="1" w:styleId="0GLOWNYZnak">
    <w:name w:val="0 GLOWNY Znak"/>
    <w:basedOn w:val="4textZnak"/>
    <w:link w:val="0GLOWNY"/>
    <w:rsid w:val="00FA6011"/>
    <w:rPr>
      <w:b/>
      <w:sz w:val="24"/>
      <w:szCs w:val="24"/>
      <w:shd w:val="clear" w:color="auto" w:fill="000000" w:themeFill="text1"/>
    </w:rPr>
  </w:style>
  <w:style w:type="character" w:styleId="Pogrubienie">
    <w:name w:val="Strong"/>
    <w:basedOn w:val="Domylnaczcionkaakapitu"/>
    <w:qFormat/>
    <w:rsid w:val="00987C83"/>
    <w:rPr>
      <w:b/>
      <w:bCs/>
    </w:rPr>
  </w:style>
  <w:style w:type="paragraph" w:customStyle="1" w:styleId="Default">
    <w:name w:val="Default"/>
    <w:qFormat/>
    <w:rsid w:val="00EB4908"/>
    <w:pPr>
      <w:autoSpaceDE w:val="0"/>
      <w:autoSpaceDN w:val="0"/>
      <w:adjustRightInd w:val="0"/>
      <w:spacing w:after="0" w:line="240" w:lineRule="auto"/>
    </w:pPr>
    <w:rPr>
      <w:rFonts w:ascii="Calibri" w:hAnsi="Calibri" w:cs="Calibri"/>
      <w:color w:val="000000"/>
      <w:sz w:val="24"/>
      <w:szCs w:val="24"/>
    </w:rPr>
  </w:style>
  <w:style w:type="character" w:customStyle="1" w:styleId="Nagwek2Znak">
    <w:name w:val="Nagłówek 2 Znak"/>
    <w:basedOn w:val="Domylnaczcionkaakapitu"/>
    <w:link w:val="Nagwek2"/>
    <w:uiPriority w:val="9"/>
    <w:semiHidden/>
    <w:qFormat/>
    <w:rsid w:val="001A3CB2"/>
    <w:rPr>
      <w:rFonts w:asciiTheme="majorHAnsi" w:eastAsiaTheme="majorEastAsia" w:hAnsiTheme="majorHAnsi" w:cstheme="majorBidi"/>
      <w:color w:val="2E74B5" w:themeColor="accent1" w:themeShade="BF"/>
      <w:sz w:val="26"/>
      <w:szCs w:val="26"/>
    </w:rPr>
  </w:style>
  <w:style w:type="character" w:customStyle="1" w:styleId="text-indigo-600">
    <w:name w:val="text-indigo-600"/>
    <w:basedOn w:val="Domylnaczcionkaakapitu"/>
    <w:rsid w:val="001A3CB2"/>
  </w:style>
  <w:style w:type="character" w:customStyle="1" w:styleId="Nierozpoznanawzmianka1">
    <w:name w:val="Nierozpoznana wzmianka1"/>
    <w:basedOn w:val="Domylnaczcionkaakapitu"/>
    <w:uiPriority w:val="99"/>
    <w:semiHidden/>
    <w:unhideWhenUsed/>
    <w:rsid w:val="006C5614"/>
    <w:rPr>
      <w:color w:val="605E5C"/>
      <w:shd w:val="clear" w:color="auto" w:fill="E1DFDD"/>
    </w:rPr>
  </w:style>
  <w:style w:type="character" w:styleId="Odwoaniedokomentarza">
    <w:name w:val="annotation reference"/>
    <w:basedOn w:val="Domylnaczcionkaakapitu"/>
    <w:uiPriority w:val="99"/>
    <w:semiHidden/>
    <w:unhideWhenUsed/>
    <w:rsid w:val="00DE1C56"/>
    <w:rPr>
      <w:sz w:val="16"/>
      <w:szCs w:val="16"/>
    </w:rPr>
  </w:style>
  <w:style w:type="paragraph" w:styleId="Tekstkomentarza">
    <w:name w:val="annotation text"/>
    <w:basedOn w:val="Normalny"/>
    <w:link w:val="TekstkomentarzaZnak"/>
    <w:uiPriority w:val="99"/>
    <w:semiHidden/>
    <w:unhideWhenUsed/>
    <w:rsid w:val="00DE1C5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1C56"/>
    <w:rPr>
      <w:sz w:val="20"/>
      <w:szCs w:val="20"/>
    </w:rPr>
  </w:style>
  <w:style w:type="paragraph" w:styleId="Tematkomentarza">
    <w:name w:val="annotation subject"/>
    <w:basedOn w:val="Tekstkomentarza"/>
    <w:next w:val="Tekstkomentarza"/>
    <w:link w:val="TematkomentarzaZnak"/>
    <w:uiPriority w:val="99"/>
    <w:semiHidden/>
    <w:unhideWhenUsed/>
    <w:rsid w:val="00DE1C56"/>
    <w:rPr>
      <w:b/>
      <w:bCs/>
    </w:rPr>
  </w:style>
  <w:style w:type="character" w:customStyle="1" w:styleId="TematkomentarzaZnak">
    <w:name w:val="Temat komentarza Znak"/>
    <w:basedOn w:val="TekstkomentarzaZnak"/>
    <w:link w:val="Tematkomentarza"/>
    <w:uiPriority w:val="99"/>
    <w:semiHidden/>
    <w:rsid w:val="00DE1C56"/>
    <w:rPr>
      <w:b/>
      <w:bCs/>
      <w:sz w:val="20"/>
      <w:szCs w:val="20"/>
    </w:rPr>
  </w:style>
  <w:style w:type="character" w:customStyle="1" w:styleId="Nagwek3Znak">
    <w:name w:val="Nagłówek 3 Znak"/>
    <w:basedOn w:val="Domylnaczcionkaakapitu"/>
    <w:link w:val="Nagwek3"/>
    <w:uiPriority w:val="9"/>
    <w:qFormat/>
    <w:rsid w:val="000C1B5C"/>
    <w:rPr>
      <w:rFonts w:asciiTheme="majorHAnsi" w:eastAsiaTheme="majorEastAsia" w:hAnsiTheme="majorHAnsi" w:cstheme="majorBidi"/>
      <w:color w:val="1F4D78" w:themeColor="accent1" w:themeShade="7F"/>
      <w:sz w:val="24"/>
      <w:szCs w:val="24"/>
    </w:rPr>
  </w:style>
  <w:style w:type="paragraph" w:styleId="Tekstpodstawowy">
    <w:name w:val="Body Text"/>
    <w:basedOn w:val="Normalny"/>
    <w:link w:val="TekstpodstawowyZnak"/>
    <w:unhideWhenUsed/>
    <w:rsid w:val="000C1B5C"/>
    <w:pPr>
      <w:spacing w:after="120"/>
    </w:pPr>
  </w:style>
  <w:style w:type="character" w:customStyle="1" w:styleId="TekstpodstawowyZnak">
    <w:name w:val="Tekst podstawowy Znak"/>
    <w:basedOn w:val="Domylnaczcionkaakapitu"/>
    <w:link w:val="Tekstpodstawowy"/>
    <w:uiPriority w:val="99"/>
    <w:semiHidden/>
    <w:rsid w:val="000C1B5C"/>
  </w:style>
  <w:style w:type="character" w:customStyle="1" w:styleId="attribute-name">
    <w:name w:val="attribute-name"/>
    <w:basedOn w:val="Domylnaczcionkaakapitu"/>
    <w:qFormat/>
    <w:rsid w:val="000C1B5C"/>
  </w:style>
  <w:style w:type="character" w:customStyle="1" w:styleId="attribute-values">
    <w:name w:val="attribute-values"/>
    <w:basedOn w:val="Domylnaczcionkaakapitu"/>
    <w:qFormat/>
    <w:rsid w:val="000C1B5C"/>
  </w:style>
  <w:style w:type="character" w:customStyle="1" w:styleId="is-regular">
    <w:name w:val="is-regular"/>
    <w:basedOn w:val="Domylnaczcionkaakapitu"/>
    <w:qFormat/>
    <w:rsid w:val="000C1B5C"/>
  </w:style>
  <w:style w:type="character" w:customStyle="1" w:styleId="def1">
    <w:name w:val="def1"/>
    <w:basedOn w:val="Domylnaczcionkaakapitu"/>
    <w:qFormat/>
    <w:rsid w:val="000C1B5C"/>
  </w:style>
  <w:style w:type="character" w:customStyle="1" w:styleId="rowid14769">
    <w:name w:val="row_id_14769"/>
    <w:basedOn w:val="Domylnaczcionkaakapitu"/>
    <w:qFormat/>
    <w:rsid w:val="000C1B5C"/>
  </w:style>
  <w:style w:type="character" w:customStyle="1" w:styleId="rowid22112">
    <w:name w:val="row_id_22112"/>
    <w:basedOn w:val="Domylnaczcionkaakapitu"/>
    <w:qFormat/>
    <w:rsid w:val="000C1B5C"/>
  </w:style>
  <w:style w:type="character" w:customStyle="1" w:styleId="rowid10336">
    <w:name w:val="row_id_10336"/>
    <w:basedOn w:val="Domylnaczcionkaakapitu"/>
    <w:qFormat/>
    <w:rsid w:val="000C1B5C"/>
  </w:style>
  <w:style w:type="character" w:customStyle="1" w:styleId="rowid44">
    <w:name w:val="row_id_44"/>
    <w:basedOn w:val="Domylnaczcionkaakapitu"/>
    <w:qFormat/>
    <w:rsid w:val="000C1B5C"/>
  </w:style>
  <w:style w:type="character" w:customStyle="1" w:styleId="rowid1936">
    <w:name w:val="row_id_1936"/>
    <w:basedOn w:val="Domylnaczcionkaakapitu"/>
    <w:qFormat/>
    <w:rsid w:val="000C1B5C"/>
  </w:style>
  <w:style w:type="character" w:customStyle="1" w:styleId="rowid1938">
    <w:name w:val="row_id_1938"/>
    <w:basedOn w:val="Domylnaczcionkaakapitu"/>
    <w:qFormat/>
    <w:rsid w:val="000C1B5C"/>
  </w:style>
  <w:style w:type="character" w:customStyle="1" w:styleId="rowid1943">
    <w:name w:val="row_id_1943"/>
    <w:basedOn w:val="Domylnaczcionkaakapitu"/>
    <w:qFormat/>
    <w:rsid w:val="000C1B5C"/>
  </w:style>
  <w:style w:type="character" w:customStyle="1" w:styleId="norowid39427">
    <w:name w:val="no_row_id_39427"/>
    <w:basedOn w:val="Domylnaczcionkaakapitu"/>
    <w:qFormat/>
    <w:rsid w:val="000C1B5C"/>
  </w:style>
  <w:style w:type="character" w:customStyle="1" w:styleId="Nagwek2Znak1">
    <w:name w:val="Nagłówek 2 Znak1"/>
    <w:basedOn w:val="Domylnaczcionkaakapitu"/>
    <w:uiPriority w:val="9"/>
    <w:semiHidden/>
    <w:qFormat/>
    <w:rsid w:val="000C1B5C"/>
    <w:rPr>
      <w:rFonts w:asciiTheme="majorHAnsi" w:eastAsiaTheme="majorEastAsia" w:hAnsiTheme="majorHAnsi" w:cstheme="majorBidi"/>
      <w:color w:val="2E74B5" w:themeColor="accent1" w:themeShade="BF"/>
      <w:sz w:val="26"/>
      <w:szCs w:val="26"/>
    </w:rPr>
  </w:style>
  <w:style w:type="character" w:customStyle="1" w:styleId="Znakiwypunktowania">
    <w:name w:val="Znaki wypunktowania"/>
    <w:qFormat/>
    <w:rsid w:val="000C1B5C"/>
    <w:rPr>
      <w:rFonts w:ascii="OpenSymbol" w:eastAsia="OpenSymbol" w:hAnsi="OpenSymbol" w:cs="OpenSymbol"/>
    </w:rPr>
  </w:style>
  <w:style w:type="paragraph" w:styleId="Lista">
    <w:name w:val="List"/>
    <w:basedOn w:val="Tekstpodstawowy"/>
    <w:rsid w:val="000C1B5C"/>
    <w:pPr>
      <w:spacing w:after="140" w:line="276" w:lineRule="auto"/>
    </w:pPr>
    <w:rPr>
      <w:rFonts w:cs="Lucida Sans"/>
    </w:rPr>
  </w:style>
  <w:style w:type="paragraph" w:customStyle="1" w:styleId="Indeks">
    <w:name w:val="Indeks"/>
    <w:basedOn w:val="Normalny"/>
    <w:qFormat/>
    <w:rsid w:val="000C1B5C"/>
    <w:pPr>
      <w:suppressLineNumbers/>
    </w:pPr>
    <w:rPr>
      <w:rFonts w:cs="Lucida Sans"/>
    </w:rPr>
  </w:style>
  <w:style w:type="paragraph" w:customStyle="1" w:styleId="Nagwekuser">
    <w:name w:val="Nagłówek (user)"/>
    <w:basedOn w:val="Normalny"/>
    <w:next w:val="Tekstpodstawowy"/>
    <w:qFormat/>
    <w:rsid w:val="000C1B5C"/>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rsid w:val="000C1B5C"/>
    <w:pPr>
      <w:suppressLineNumbers/>
    </w:pPr>
    <w:rPr>
      <w:rFonts w:cs="Arial"/>
    </w:rPr>
  </w:style>
  <w:style w:type="paragraph" w:customStyle="1" w:styleId="Nagwek21">
    <w:name w:val="Nagłówek 21"/>
    <w:basedOn w:val="Normalny"/>
    <w:next w:val="Normalny"/>
    <w:uiPriority w:val="9"/>
    <w:semiHidden/>
    <w:unhideWhenUsed/>
    <w:qFormat/>
    <w:rsid w:val="000C1B5C"/>
    <w:pPr>
      <w:keepNext/>
      <w:keepLines/>
      <w:spacing w:before="40" w:after="0"/>
      <w:outlineLvl w:val="1"/>
    </w:pPr>
    <w:rPr>
      <w:rFonts w:ascii="Calibri Light" w:eastAsia="Times New Roman" w:hAnsi="Calibri Light" w:cs="Times New Roman"/>
      <w:color w:val="2F5496"/>
      <w:sz w:val="26"/>
      <w:szCs w:val="26"/>
    </w:rPr>
  </w:style>
  <w:style w:type="paragraph" w:customStyle="1" w:styleId="gray">
    <w:name w:val="gray"/>
    <w:basedOn w:val="Normalny"/>
    <w:qFormat/>
    <w:rsid w:val="000C1B5C"/>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font-weight-semi-bold">
    <w:name w:val="font-weight-semi-bold"/>
    <w:basedOn w:val="Normalny"/>
    <w:qFormat/>
    <w:rsid w:val="000C1B5C"/>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def">
    <w:name w:val="def"/>
    <w:basedOn w:val="Normalny"/>
    <w:qFormat/>
    <w:rsid w:val="000C1B5C"/>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Gwkaistopka">
    <w:name w:val="Główka i stopka"/>
    <w:basedOn w:val="Normalny"/>
    <w:qFormat/>
    <w:rsid w:val="000C1B5C"/>
  </w:style>
  <w:style w:type="paragraph" w:customStyle="1" w:styleId="Gwkaistopkauser">
    <w:name w:val="Główka i stopka (user)"/>
    <w:basedOn w:val="Normalny"/>
    <w:qFormat/>
    <w:rsid w:val="000C1B5C"/>
  </w:style>
  <w:style w:type="paragraph" w:customStyle="1" w:styleId="Zawartotabeli">
    <w:name w:val="Zawartość tabeli"/>
    <w:basedOn w:val="Normalny"/>
    <w:qFormat/>
    <w:rsid w:val="000C1B5C"/>
    <w:pPr>
      <w:widowControl w:val="0"/>
      <w:suppressLineNumbers/>
    </w:pPr>
  </w:style>
  <w:style w:type="paragraph" w:customStyle="1" w:styleId="Nagwektabeli">
    <w:name w:val="Nagłówek tabeli"/>
    <w:basedOn w:val="Zawartotabeli"/>
    <w:qFormat/>
    <w:rsid w:val="000C1B5C"/>
    <w:pPr>
      <w:jc w:val="center"/>
    </w:pPr>
    <w:rPr>
      <w:b/>
      <w:bCs/>
    </w:rPr>
  </w:style>
  <w:style w:type="paragraph" w:customStyle="1" w:styleId="Liniapozioma">
    <w:name w:val="Linia pozioma"/>
    <w:basedOn w:val="Normalny"/>
    <w:next w:val="Tekstpodstawowy"/>
    <w:qFormat/>
    <w:rsid w:val="000C1B5C"/>
    <w:pPr>
      <w:suppressLineNumbers/>
      <w:pBdr>
        <w:bottom w:val="double" w:sz="2" w:space="0" w:color="808080"/>
      </w:pBdr>
      <w:spacing w:after="283"/>
    </w:pPr>
    <w:rPr>
      <w:sz w:val="12"/>
      <w:szCs w:val="12"/>
    </w:rPr>
  </w:style>
  <w:style w:type="paragraph" w:customStyle="1" w:styleId="Zawartotabeliuser">
    <w:name w:val="Zawartość tabeli (user)"/>
    <w:basedOn w:val="Normalny"/>
    <w:qFormat/>
    <w:rsid w:val="000C1B5C"/>
    <w:pPr>
      <w:widowControl w:val="0"/>
      <w:suppressLineNumbers/>
    </w:pPr>
  </w:style>
  <w:style w:type="paragraph" w:customStyle="1" w:styleId="Nagwektabeliuser">
    <w:name w:val="Nagłówek tabeli (user)"/>
    <w:basedOn w:val="Zawartotabeliuser"/>
    <w:qFormat/>
    <w:rsid w:val="000C1B5C"/>
    <w:pPr>
      <w:jc w:val="center"/>
    </w:pPr>
    <w:rPr>
      <w:b/>
      <w:bCs/>
    </w:rPr>
  </w:style>
  <w:style w:type="paragraph" w:customStyle="1" w:styleId="Zawartoramki">
    <w:name w:val="Zawartość ramki"/>
    <w:basedOn w:val="Normalny"/>
    <w:qFormat/>
    <w:rsid w:val="000C1B5C"/>
  </w:style>
  <w:style w:type="numbering" w:customStyle="1" w:styleId="Bezlistyuser">
    <w:name w:val="Bez listy (user)"/>
    <w:uiPriority w:val="99"/>
    <w:semiHidden/>
    <w:unhideWhenUsed/>
    <w:qFormat/>
    <w:rsid w:val="000C1B5C"/>
  </w:style>
  <w:style w:type="numbering" w:customStyle="1" w:styleId="Bezlisty1">
    <w:name w:val="Bez listy1"/>
    <w:uiPriority w:val="99"/>
    <w:semiHidden/>
    <w:unhideWhenUsed/>
    <w:qFormat/>
    <w:rsid w:val="000C1B5C"/>
  </w:style>
  <w:style w:type="table" w:customStyle="1" w:styleId="Tabela-Siatka1">
    <w:name w:val="Tabela - Siatka1"/>
    <w:basedOn w:val="Standardowy"/>
    <w:uiPriority w:val="59"/>
    <w:rsid w:val="000C1B5C"/>
    <w:pPr>
      <w:suppressAutoHyphens/>
      <w:spacing w:after="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0C1B5C"/>
    <w:pPr>
      <w:suppressAutoHyphens/>
      <w:spacing w:after="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0C1B5C"/>
    <w:pPr>
      <w:suppressAutoHyphens/>
      <w:spacing w:after="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C1B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205217">
      <w:bodyDiv w:val="1"/>
      <w:marLeft w:val="0"/>
      <w:marRight w:val="0"/>
      <w:marTop w:val="0"/>
      <w:marBottom w:val="0"/>
      <w:divBdr>
        <w:top w:val="none" w:sz="0" w:space="0" w:color="auto"/>
        <w:left w:val="none" w:sz="0" w:space="0" w:color="auto"/>
        <w:bottom w:val="none" w:sz="0" w:space="0" w:color="auto"/>
        <w:right w:val="none" w:sz="0" w:space="0" w:color="auto"/>
      </w:divBdr>
    </w:div>
    <w:div w:id="1010376801">
      <w:bodyDiv w:val="1"/>
      <w:marLeft w:val="0"/>
      <w:marRight w:val="0"/>
      <w:marTop w:val="0"/>
      <w:marBottom w:val="0"/>
      <w:divBdr>
        <w:top w:val="none" w:sz="0" w:space="0" w:color="auto"/>
        <w:left w:val="none" w:sz="0" w:space="0" w:color="auto"/>
        <w:bottom w:val="none" w:sz="0" w:space="0" w:color="auto"/>
        <w:right w:val="none" w:sz="0" w:space="0" w:color="auto"/>
      </w:divBdr>
    </w:div>
    <w:div w:id="1034886351">
      <w:bodyDiv w:val="1"/>
      <w:marLeft w:val="0"/>
      <w:marRight w:val="0"/>
      <w:marTop w:val="0"/>
      <w:marBottom w:val="0"/>
      <w:divBdr>
        <w:top w:val="none" w:sz="0" w:space="0" w:color="auto"/>
        <w:left w:val="none" w:sz="0" w:space="0" w:color="auto"/>
        <w:bottom w:val="none" w:sz="0" w:space="0" w:color="auto"/>
        <w:right w:val="none" w:sz="0" w:space="0" w:color="auto"/>
      </w:divBdr>
    </w:div>
    <w:div w:id="1275988480">
      <w:bodyDiv w:val="1"/>
      <w:marLeft w:val="0"/>
      <w:marRight w:val="0"/>
      <w:marTop w:val="0"/>
      <w:marBottom w:val="0"/>
      <w:divBdr>
        <w:top w:val="none" w:sz="0" w:space="0" w:color="auto"/>
        <w:left w:val="none" w:sz="0" w:space="0" w:color="auto"/>
        <w:bottom w:val="none" w:sz="0" w:space="0" w:color="auto"/>
        <w:right w:val="none" w:sz="0" w:space="0" w:color="auto"/>
      </w:divBdr>
      <w:divsChild>
        <w:div w:id="219101587">
          <w:marLeft w:val="0"/>
          <w:marRight w:val="0"/>
          <w:marTop w:val="0"/>
          <w:marBottom w:val="0"/>
          <w:divBdr>
            <w:top w:val="none" w:sz="0" w:space="0" w:color="auto"/>
            <w:left w:val="none" w:sz="0" w:space="0" w:color="auto"/>
            <w:bottom w:val="none" w:sz="0" w:space="0" w:color="auto"/>
            <w:right w:val="none" w:sz="0" w:space="0" w:color="auto"/>
          </w:divBdr>
        </w:div>
        <w:div w:id="703402789">
          <w:marLeft w:val="0"/>
          <w:marRight w:val="0"/>
          <w:marTop w:val="0"/>
          <w:marBottom w:val="0"/>
          <w:divBdr>
            <w:top w:val="none" w:sz="0" w:space="0" w:color="auto"/>
            <w:left w:val="none" w:sz="0" w:space="0" w:color="auto"/>
            <w:bottom w:val="none" w:sz="0" w:space="0" w:color="auto"/>
            <w:right w:val="none" w:sz="0" w:space="0" w:color="auto"/>
          </w:divBdr>
        </w:div>
        <w:div w:id="1165364140">
          <w:marLeft w:val="0"/>
          <w:marRight w:val="0"/>
          <w:marTop w:val="0"/>
          <w:marBottom w:val="0"/>
          <w:divBdr>
            <w:top w:val="none" w:sz="0" w:space="0" w:color="auto"/>
            <w:left w:val="none" w:sz="0" w:space="0" w:color="auto"/>
            <w:bottom w:val="none" w:sz="0" w:space="0" w:color="auto"/>
            <w:right w:val="none" w:sz="0" w:space="0" w:color="auto"/>
          </w:divBdr>
        </w:div>
        <w:div w:id="1191920384">
          <w:marLeft w:val="0"/>
          <w:marRight w:val="0"/>
          <w:marTop w:val="0"/>
          <w:marBottom w:val="0"/>
          <w:divBdr>
            <w:top w:val="none" w:sz="0" w:space="0" w:color="auto"/>
            <w:left w:val="none" w:sz="0" w:space="0" w:color="auto"/>
            <w:bottom w:val="none" w:sz="0" w:space="0" w:color="auto"/>
            <w:right w:val="none" w:sz="0" w:space="0" w:color="auto"/>
          </w:divBdr>
        </w:div>
        <w:div w:id="1364595348">
          <w:marLeft w:val="0"/>
          <w:marRight w:val="0"/>
          <w:marTop w:val="0"/>
          <w:marBottom w:val="0"/>
          <w:divBdr>
            <w:top w:val="none" w:sz="0" w:space="0" w:color="auto"/>
            <w:left w:val="none" w:sz="0" w:space="0" w:color="auto"/>
            <w:bottom w:val="none" w:sz="0" w:space="0" w:color="auto"/>
            <w:right w:val="none" w:sz="0" w:space="0" w:color="auto"/>
          </w:divBdr>
        </w:div>
        <w:div w:id="1856266063">
          <w:marLeft w:val="0"/>
          <w:marRight w:val="0"/>
          <w:marTop w:val="0"/>
          <w:marBottom w:val="0"/>
          <w:divBdr>
            <w:top w:val="none" w:sz="0" w:space="0" w:color="auto"/>
            <w:left w:val="none" w:sz="0" w:space="0" w:color="auto"/>
            <w:bottom w:val="none" w:sz="0" w:space="0" w:color="auto"/>
            <w:right w:val="none" w:sz="0" w:space="0" w:color="auto"/>
          </w:divBdr>
        </w:div>
        <w:div w:id="1939367748">
          <w:marLeft w:val="0"/>
          <w:marRight w:val="0"/>
          <w:marTop w:val="0"/>
          <w:marBottom w:val="0"/>
          <w:divBdr>
            <w:top w:val="none" w:sz="0" w:space="0" w:color="auto"/>
            <w:left w:val="none" w:sz="0" w:space="0" w:color="auto"/>
            <w:bottom w:val="none" w:sz="0" w:space="0" w:color="auto"/>
            <w:right w:val="none" w:sz="0" w:space="0" w:color="auto"/>
          </w:divBdr>
        </w:div>
      </w:divsChild>
    </w:div>
    <w:div w:id="1436975078">
      <w:bodyDiv w:val="1"/>
      <w:marLeft w:val="0"/>
      <w:marRight w:val="0"/>
      <w:marTop w:val="0"/>
      <w:marBottom w:val="0"/>
      <w:divBdr>
        <w:top w:val="none" w:sz="0" w:space="0" w:color="auto"/>
        <w:left w:val="none" w:sz="0" w:space="0" w:color="auto"/>
        <w:bottom w:val="none" w:sz="0" w:space="0" w:color="auto"/>
        <w:right w:val="none" w:sz="0" w:space="0" w:color="auto"/>
      </w:divBdr>
      <w:divsChild>
        <w:div w:id="692269038">
          <w:marLeft w:val="0"/>
          <w:marRight w:val="0"/>
          <w:marTop w:val="0"/>
          <w:marBottom w:val="0"/>
          <w:divBdr>
            <w:top w:val="none" w:sz="0" w:space="0" w:color="auto"/>
            <w:left w:val="none" w:sz="0" w:space="0" w:color="auto"/>
            <w:bottom w:val="none" w:sz="0" w:space="0" w:color="auto"/>
            <w:right w:val="none" w:sz="0" w:space="0" w:color="auto"/>
          </w:divBdr>
        </w:div>
        <w:div w:id="698898520">
          <w:marLeft w:val="0"/>
          <w:marRight w:val="0"/>
          <w:marTop w:val="0"/>
          <w:marBottom w:val="0"/>
          <w:divBdr>
            <w:top w:val="none" w:sz="0" w:space="0" w:color="auto"/>
            <w:left w:val="none" w:sz="0" w:space="0" w:color="auto"/>
            <w:bottom w:val="none" w:sz="0" w:space="0" w:color="auto"/>
            <w:right w:val="none" w:sz="0" w:space="0" w:color="auto"/>
          </w:divBdr>
        </w:div>
        <w:div w:id="780420856">
          <w:marLeft w:val="0"/>
          <w:marRight w:val="0"/>
          <w:marTop w:val="0"/>
          <w:marBottom w:val="0"/>
          <w:divBdr>
            <w:top w:val="none" w:sz="0" w:space="0" w:color="auto"/>
            <w:left w:val="none" w:sz="0" w:space="0" w:color="auto"/>
            <w:bottom w:val="none" w:sz="0" w:space="0" w:color="auto"/>
            <w:right w:val="none" w:sz="0" w:space="0" w:color="auto"/>
          </w:divBdr>
        </w:div>
        <w:div w:id="985669485">
          <w:marLeft w:val="0"/>
          <w:marRight w:val="0"/>
          <w:marTop w:val="0"/>
          <w:marBottom w:val="0"/>
          <w:divBdr>
            <w:top w:val="none" w:sz="0" w:space="0" w:color="auto"/>
            <w:left w:val="none" w:sz="0" w:space="0" w:color="auto"/>
            <w:bottom w:val="none" w:sz="0" w:space="0" w:color="auto"/>
            <w:right w:val="none" w:sz="0" w:space="0" w:color="auto"/>
          </w:divBdr>
        </w:div>
        <w:div w:id="1194609135">
          <w:marLeft w:val="0"/>
          <w:marRight w:val="0"/>
          <w:marTop w:val="0"/>
          <w:marBottom w:val="0"/>
          <w:divBdr>
            <w:top w:val="none" w:sz="0" w:space="0" w:color="auto"/>
            <w:left w:val="none" w:sz="0" w:space="0" w:color="auto"/>
            <w:bottom w:val="none" w:sz="0" w:space="0" w:color="auto"/>
            <w:right w:val="none" w:sz="0" w:space="0" w:color="auto"/>
          </w:divBdr>
        </w:div>
        <w:div w:id="1592423590">
          <w:marLeft w:val="0"/>
          <w:marRight w:val="0"/>
          <w:marTop w:val="0"/>
          <w:marBottom w:val="0"/>
          <w:divBdr>
            <w:top w:val="none" w:sz="0" w:space="0" w:color="auto"/>
            <w:left w:val="none" w:sz="0" w:space="0" w:color="auto"/>
            <w:bottom w:val="none" w:sz="0" w:space="0" w:color="auto"/>
            <w:right w:val="none" w:sz="0" w:space="0" w:color="auto"/>
          </w:divBdr>
        </w:div>
        <w:div w:id="1698970067">
          <w:marLeft w:val="0"/>
          <w:marRight w:val="0"/>
          <w:marTop w:val="0"/>
          <w:marBottom w:val="0"/>
          <w:divBdr>
            <w:top w:val="none" w:sz="0" w:space="0" w:color="auto"/>
            <w:left w:val="none" w:sz="0" w:space="0" w:color="auto"/>
            <w:bottom w:val="none" w:sz="0" w:space="0" w:color="auto"/>
            <w:right w:val="none" w:sz="0" w:space="0" w:color="auto"/>
          </w:divBdr>
        </w:div>
        <w:div w:id="1809780728">
          <w:marLeft w:val="0"/>
          <w:marRight w:val="0"/>
          <w:marTop w:val="0"/>
          <w:marBottom w:val="0"/>
          <w:divBdr>
            <w:top w:val="none" w:sz="0" w:space="0" w:color="auto"/>
            <w:left w:val="none" w:sz="0" w:space="0" w:color="auto"/>
            <w:bottom w:val="none" w:sz="0" w:space="0" w:color="auto"/>
            <w:right w:val="none" w:sz="0" w:space="0" w:color="auto"/>
          </w:divBdr>
        </w:div>
        <w:div w:id="1872260686">
          <w:marLeft w:val="0"/>
          <w:marRight w:val="0"/>
          <w:marTop w:val="0"/>
          <w:marBottom w:val="0"/>
          <w:divBdr>
            <w:top w:val="none" w:sz="0" w:space="0" w:color="auto"/>
            <w:left w:val="none" w:sz="0" w:space="0" w:color="auto"/>
            <w:bottom w:val="none" w:sz="0" w:space="0" w:color="auto"/>
            <w:right w:val="none" w:sz="0" w:space="0" w:color="auto"/>
          </w:divBdr>
        </w:div>
      </w:divsChild>
    </w:div>
    <w:div w:id="1582980220">
      <w:bodyDiv w:val="1"/>
      <w:marLeft w:val="0"/>
      <w:marRight w:val="0"/>
      <w:marTop w:val="0"/>
      <w:marBottom w:val="0"/>
      <w:divBdr>
        <w:top w:val="none" w:sz="0" w:space="0" w:color="auto"/>
        <w:left w:val="none" w:sz="0" w:space="0" w:color="auto"/>
        <w:bottom w:val="none" w:sz="0" w:space="0" w:color="auto"/>
        <w:right w:val="none" w:sz="0" w:space="0" w:color="auto"/>
      </w:divBdr>
    </w:div>
    <w:div w:id="1663122609">
      <w:bodyDiv w:val="1"/>
      <w:marLeft w:val="0"/>
      <w:marRight w:val="0"/>
      <w:marTop w:val="0"/>
      <w:marBottom w:val="0"/>
      <w:divBdr>
        <w:top w:val="none" w:sz="0" w:space="0" w:color="auto"/>
        <w:left w:val="none" w:sz="0" w:space="0" w:color="auto"/>
        <w:bottom w:val="none" w:sz="0" w:space="0" w:color="auto"/>
        <w:right w:val="none" w:sz="0" w:space="0" w:color="auto"/>
      </w:divBdr>
      <w:divsChild>
        <w:div w:id="618032375">
          <w:marLeft w:val="0"/>
          <w:marRight w:val="0"/>
          <w:marTop w:val="0"/>
          <w:marBottom w:val="0"/>
          <w:divBdr>
            <w:top w:val="none" w:sz="0" w:space="0" w:color="auto"/>
            <w:left w:val="none" w:sz="0" w:space="0" w:color="auto"/>
            <w:bottom w:val="none" w:sz="0" w:space="0" w:color="auto"/>
            <w:right w:val="none" w:sz="0" w:space="0" w:color="auto"/>
          </w:divBdr>
        </w:div>
        <w:div w:id="696128292">
          <w:marLeft w:val="0"/>
          <w:marRight w:val="0"/>
          <w:marTop w:val="0"/>
          <w:marBottom w:val="0"/>
          <w:divBdr>
            <w:top w:val="none" w:sz="0" w:space="0" w:color="auto"/>
            <w:left w:val="none" w:sz="0" w:space="0" w:color="auto"/>
            <w:bottom w:val="none" w:sz="0" w:space="0" w:color="auto"/>
            <w:right w:val="none" w:sz="0" w:space="0" w:color="auto"/>
          </w:divBdr>
        </w:div>
        <w:div w:id="883757245">
          <w:marLeft w:val="0"/>
          <w:marRight w:val="0"/>
          <w:marTop w:val="0"/>
          <w:marBottom w:val="0"/>
          <w:divBdr>
            <w:top w:val="none" w:sz="0" w:space="0" w:color="auto"/>
            <w:left w:val="none" w:sz="0" w:space="0" w:color="auto"/>
            <w:bottom w:val="none" w:sz="0" w:space="0" w:color="auto"/>
            <w:right w:val="none" w:sz="0" w:space="0" w:color="auto"/>
          </w:divBdr>
        </w:div>
        <w:div w:id="1712152614">
          <w:marLeft w:val="0"/>
          <w:marRight w:val="0"/>
          <w:marTop w:val="0"/>
          <w:marBottom w:val="0"/>
          <w:divBdr>
            <w:top w:val="none" w:sz="0" w:space="0" w:color="auto"/>
            <w:left w:val="none" w:sz="0" w:space="0" w:color="auto"/>
            <w:bottom w:val="none" w:sz="0" w:space="0" w:color="auto"/>
            <w:right w:val="none" w:sz="0" w:space="0" w:color="auto"/>
          </w:divBdr>
        </w:div>
        <w:div w:id="19856224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uro.com.pl/slownik.bhtml?definitionId=13865982916" TargetMode="External"/><Relationship Id="rId18" Type="http://schemas.openxmlformats.org/officeDocument/2006/relationships/hyperlink" Target="https://www.mediaexpert.pl/agd-do-zabudowy/plyty-do-zabudowy/plyta-ceramiczna-electrolux-ehf16240xk" TargetMode="External"/><Relationship Id="rId26" Type="http://schemas.openxmlformats.org/officeDocument/2006/relationships/hyperlink" Target="https://www.mediaexpert.pl/agd-do-zabudowy/zmywarki-do-zabudowy/zmywarka-haier-xs-4a4m4pb?cstrackid=beb055fa-ce75-4611-a5d9-98abe79df7da&amp;utm_source=Haier&amp;utm_medium=ChannelSight&amp;utm_campaign=button&amp;utm_content=beb055fa-ce75-4611-a5d9-98abe79df7da" TargetMode="External"/><Relationship Id="rId3" Type="http://schemas.openxmlformats.org/officeDocument/2006/relationships/numbering" Target="numbering.xml"/><Relationship Id="rId21" Type="http://schemas.openxmlformats.org/officeDocument/2006/relationships/hyperlink" Target="https://www.euro.com.pl/slownik.bhtml?definitionId=9610204247"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euro.com.pl/slownik.bhtml?definitionId=2219807296" TargetMode="External"/><Relationship Id="rId17" Type="http://schemas.openxmlformats.org/officeDocument/2006/relationships/hyperlink" Target="https://www.euro.com.pl/lodowki/samsung-rb34c672dsa-pelny-no-frost-185-3cm-komora-swiezosci.bhtml?msockid=33c1fb2521b76de11948ee2120dd6c93" TargetMode="External"/><Relationship Id="rId25" Type="http://schemas.openxmlformats.org/officeDocument/2006/relationships/hyperlink" Target="https://www.euro.com.pl/slownik.bhtml?definitionId=2328322204"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uro.com.pl/slownik.bhtml?definitionId=141355926" TargetMode="External"/><Relationship Id="rId20" Type="http://schemas.openxmlformats.org/officeDocument/2006/relationships/hyperlink" Target="https://www.euro.com.pl/slownik.bhtml?definitionId=141354988"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uro.com.pl/slownik.bhtml?definitionId=141353554" TargetMode="External"/><Relationship Id="rId24" Type="http://schemas.openxmlformats.org/officeDocument/2006/relationships/hyperlink" Target="https://www.euro.com.pl/slownik.bhtml?definitionId=141354524"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euro.com.pl/slownik.bhtml?definitionId=374960964" TargetMode="External"/><Relationship Id="rId23" Type="http://schemas.openxmlformats.org/officeDocument/2006/relationships/hyperlink" Target="https://www.euro.com.pl/slownik.bhtml?definitionId=81611169465" TargetMode="External"/><Relationship Id="rId28" Type="http://schemas.openxmlformats.org/officeDocument/2006/relationships/header" Target="header2.xml"/><Relationship Id="rId10" Type="http://schemas.openxmlformats.org/officeDocument/2006/relationships/hyperlink" Target="https://www.euro.com.pl/slownik.bhtml?definitionId=353550014" TargetMode="External"/><Relationship Id="rId19" Type="http://schemas.openxmlformats.org/officeDocument/2006/relationships/hyperlink" Target="https://www.euro.com.pl/slownik.bhtml?definitionId=14717526649"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euro.com.pl/slownik.bhtml?definitionId=14127551720" TargetMode="External"/><Relationship Id="rId14" Type="http://schemas.openxmlformats.org/officeDocument/2006/relationships/hyperlink" Target="https://www.euro.com.pl/slownik.bhtml?definitionId=2402203662" TargetMode="External"/><Relationship Id="rId22" Type="http://schemas.openxmlformats.org/officeDocument/2006/relationships/hyperlink" Target="https://www.euro.com.pl/slownik.bhtml?definitionId=43838081081"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2022-02-25T00:00:00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EF3A0A-6F08-480A-ADCB-B9357599A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45</Pages>
  <Words>6031</Words>
  <Characters>36191</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WPA-01</cp:lastModifiedBy>
  <cp:revision>6</cp:revision>
  <cp:lastPrinted>2025-08-28T07:59:00Z</cp:lastPrinted>
  <dcterms:created xsi:type="dcterms:W3CDTF">2025-08-27T06:03:00Z</dcterms:created>
  <dcterms:modified xsi:type="dcterms:W3CDTF">2026-05-05T14:32:00Z</dcterms:modified>
</cp:coreProperties>
</file>